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3162.992125984252"/>
        <w:rPr/>
      </w:pPr>
      <w:bookmarkStart w:colFirst="0" w:colLast="0" w:name="_heading=h.gjdgxs" w:id="0"/>
      <w:bookmarkEnd w:id="0"/>
      <w:r w:rsidDel="00000000" w:rsidR="00000000" w:rsidRPr="00000000">
        <w:rPr/>
        <w:drawing>
          <wp:anchor allowOverlap="1" behindDoc="1" distB="0" distT="0" distL="0" distR="0" hidden="0" layoutInCell="1" locked="0" relativeHeight="0" simplePos="0">
            <wp:simplePos x="0" y="0"/>
            <wp:positionH relativeFrom="page">
              <wp:posOffset>6164625</wp:posOffset>
            </wp:positionH>
            <wp:positionV relativeFrom="page">
              <wp:posOffset>356616</wp:posOffset>
            </wp:positionV>
            <wp:extent cx="1252171" cy="438260"/>
            <wp:effectExtent b="0" l="0" r="0" t="0"/>
            <wp:wrapNone/>
            <wp:docPr id="3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Trayecto Programador júnior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pStyle w:val="Subtitle"/>
        <w:ind w:right="2879.527559055118"/>
        <w:rPr/>
      </w:pPr>
      <w:bookmarkStart w:colFirst="0" w:colLast="0" w:name="_heading=h.30j0zll" w:id="1"/>
      <w:bookmarkEnd w:id="1"/>
      <w:r w:rsidDel="00000000" w:rsidR="00000000" w:rsidRPr="00000000">
        <w:rPr/>
        <w:drawing>
          <wp:anchor allowOverlap="1" behindDoc="0" distB="114300" distT="114300" distL="114300" distR="114300" hidden="0" layoutInCell="1" locked="0" relativeHeight="0" simplePos="0">
            <wp:simplePos x="0" y="0"/>
            <wp:positionH relativeFrom="page">
              <wp:posOffset>5453063</wp:posOffset>
            </wp:positionH>
            <wp:positionV relativeFrom="page">
              <wp:posOffset>1799531</wp:posOffset>
            </wp:positionV>
            <wp:extent cx="1959337" cy="1959337"/>
            <wp:effectExtent b="0" l="0" r="0" t="0"/>
            <wp:wrapSquare wrapText="bothSides" distB="114300" distT="114300" distL="114300" distR="114300"/>
            <wp:docPr id="5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959337" cy="1959337"/>
                    </a:xfrm>
                    <a:prstGeom prst="rect"/>
                    <a:ln/>
                  </pic:spPr>
                </pic:pic>
              </a:graphicData>
            </a:graphic>
          </wp:anchor>
        </w:drawing>
      </w:r>
      <w:r w:rsidDel="00000000" w:rsidR="00000000" w:rsidRPr="00000000">
        <w:rPr>
          <w:rtl w:val="0"/>
        </w:rPr>
        <w:t xml:space="preserve">Guía de preparación para el instructor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1"/>
        <w:ind w:right="3729.921259842521"/>
        <w:rPr>
          <w:b w:val="1"/>
          <w:sz w:val="22"/>
          <w:szCs w:val="22"/>
        </w:rPr>
      </w:pPr>
      <w:r w:rsidDel="00000000" w:rsidR="00000000" w:rsidRPr="00000000">
        <w:rPr>
          <w:b w:val="1"/>
          <w:sz w:val="22"/>
          <w:szCs w:val="22"/>
          <w:rtl w:val="0"/>
        </w:rPr>
        <w:t xml:space="preserve">¿Qué es el trayecto Programador júnior?</w:t>
      </w:r>
    </w:p>
    <w:p w:rsidR="00000000" w:rsidDel="00000000" w:rsidP="00000000" w:rsidRDefault="00000000" w:rsidRPr="00000000" w14:paraId="00000008">
      <w:pPr>
        <w:keepNext w:val="0"/>
        <w:keepLines w:val="1"/>
        <w:ind w:right="3729.921259842521"/>
        <w:rPr>
          <w:sz w:val="22"/>
          <w:szCs w:val="22"/>
        </w:rPr>
      </w:pPr>
      <w:r w:rsidDel="00000000" w:rsidR="00000000" w:rsidRPr="00000000">
        <w:rPr>
          <w:sz w:val="22"/>
          <w:szCs w:val="22"/>
          <w:rtl w:val="0"/>
        </w:rPr>
        <w:t xml:space="preserve">El trayecto Programador júnior está diseñado para cualquier persona interesada en aprender a programar u obtener un puesto de nivel inicial en Unity. Este trayecto supone un conocimiento básico de Unity y no requiere contar con conocimientos matemáticos previos. Programador júnior te prepara para obtener un certificado de Unity para que puedas demostrar tu capacidad de trabajo a los empleadores.</w:t>
      </w:r>
    </w:p>
    <w:p w:rsidR="00000000" w:rsidDel="00000000" w:rsidP="00000000" w:rsidRDefault="00000000" w:rsidRPr="00000000" w14:paraId="00000009">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A">
      <w:pPr>
        <w:rPr>
          <w:b w:val="1"/>
          <w:sz w:val="22"/>
          <w:szCs w:val="22"/>
        </w:rPr>
      </w:pPr>
      <w:r w:rsidDel="00000000" w:rsidR="00000000" w:rsidRPr="00000000">
        <w:rPr>
          <w:b w:val="1"/>
          <w:sz w:val="22"/>
          <w:szCs w:val="22"/>
          <w:rtl w:val="0"/>
        </w:rPr>
        <w:t xml:space="preserve">Detalles clave</w:t>
      </w:r>
    </w:p>
    <w:p w:rsidR="00000000" w:rsidDel="00000000" w:rsidP="00000000" w:rsidRDefault="00000000" w:rsidRPr="00000000" w14:paraId="0000000B">
      <w:pPr>
        <w:rPr>
          <w:sz w:val="22"/>
          <w:szCs w:val="22"/>
        </w:rPr>
      </w:pPr>
      <w:r w:rsidDel="00000000" w:rsidR="00000000" w:rsidRPr="00000000">
        <w:rPr>
          <w:sz w:val="22"/>
          <w:szCs w:val="22"/>
          <w:rtl w:val="0"/>
        </w:rPr>
        <w:t xml:space="preserve">Un recorrido de 12 a 14 semanas que enseña programación en Unity y está diseñado para cualquiera que desee familiarizarse con el proceso de creación de Scripts de C#.</w:t>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sz w:val="22"/>
          <w:szCs w:val="22"/>
          <w:rtl w:val="0"/>
        </w:rPr>
        <w:t xml:space="preserve">El trayecto Programador júnior cubre todos los conceptos y habilidades básicos para introducirte a C# en Unity y que comiences el recorrido para convertirte en desarrollador Unity.</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Alcance de este documento</w:t>
      </w:r>
    </w:p>
    <w:p w:rsidR="00000000" w:rsidDel="00000000" w:rsidP="00000000" w:rsidRDefault="00000000" w:rsidRPr="00000000" w14:paraId="00000010">
      <w:pPr>
        <w:rPr>
          <w:sz w:val="22"/>
          <w:szCs w:val="22"/>
        </w:rPr>
        <w:sectPr>
          <w:headerReference r:id="rId9" w:type="first"/>
          <w:footerReference r:id="rId10" w:type="first"/>
          <w:pgSz w:h="15840" w:w="12240" w:orient="portrait"/>
          <w:pgMar w:bottom="561.6" w:top="561.6" w:left="561.6" w:right="993.5999999999999" w:header="0" w:footer="708.6614173228347"/>
          <w:pgNumType w:start="1"/>
        </w:sectPr>
      </w:pPr>
      <w:r w:rsidDel="00000000" w:rsidR="00000000" w:rsidRPr="00000000">
        <w:rPr>
          <w:sz w:val="22"/>
          <w:szCs w:val="22"/>
          <w:rtl w:val="0"/>
        </w:rPr>
        <w:t xml:space="preserve">Esta guía de preparación del instructor acompaña el trayecto Programador júnior y te ayudará a prepararte para llevar este plan de estudios al salón de clase.</w:t>
      </w:r>
    </w:p>
    <w:p w:rsidR="00000000" w:rsidDel="00000000" w:rsidP="00000000" w:rsidRDefault="00000000" w:rsidRPr="00000000" w14:paraId="00000011">
      <w:pPr>
        <w:pStyle w:val="Heading1"/>
        <w:ind w:right="75"/>
        <w:rPr/>
      </w:pPr>
      <w:bookmarkStart w:colFirst="0" w:colLast="0" w:name="_heading=h.zgrjveepnycp" w:id="2"/>
      <w:bookmarkEnd w:id="2"/>
      <w:r w:rsidDel="00000000" w:rsidR="00000000" w:rsidRPr="00000000">
        <w:rPr>
          <w:rtl w:val="0"/>
        </w:rPr>
        <w:t xml:space="preserve">Índice</w:t>
      </w:r>
    </w:p>
    <w:p w:rsidR="00000000" w:rsidDel="00000000" w:rsidP="00000000" w:rsidRDefault="00000000" w:rsidRPr="00000000" w14:paraId="00000012">
      <w:pPr>
        <w:ind w:right="-105"/>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tabs>
              <w:tab w:val="right" w:pos="10684.8"/>
            </w:tabs>
            <w:spacing w:before="200" w:line="240" w:lineRule="auto"/>
            <w:ind w:left="0" w:right="-105" w:firstLine="0"/>
            <w:rPr>
              <w:sz w:val="22"/>
              <w:szCs w:val="22"/>
            </w:rPr>
          </w:pPr>
          <w:r w:rsidDel="00000000" w:rsidR="00000000" w:rsidRPr="00000000">
            <w:fldChar w:fldCharType="begin"/>
            <w:instrText xml:space="preserve"> TOC \h \u \z </w:instrText>
            <w:fldChar w:fldCharType="separate"/>
          </w:r>
          <w:r w:rsidDel="00000000" w:rsidR="00000000" w:rsidRPr="00000000">
            <w:fldChar w:fldCharType="begin"/>
            <w:instrText xml:space="preserve"> HYPERLINK \l "_heading=h.lwbo345u43ho" </w:instrText>
            <w:fldChar w:fldCharType="separate"/>
          </w:r>
          <w:r w:rsidDel="00000000" w:rsidR="00000000" w:rsidRPr="00000000">
            <w:rPr>
              <w:sz w:val="22"/>
              <w:szCs w:val="22"/>
              <w:rtl w:val="0"/>
            </w:rPr>
            <w:t xml:space="preserve">Orientación del instructor </w:t>
            <w:tab/>
            <w:t xml:space="preserve">2</w:t>
          </w:r>
        </w:p>
        <w:p w:rsidR="00000000" w:rsidDel="00000000" w:rsidP="00000000" w:rsidRDefault="00000000" w:rsidRPr="00000000" w14:paraId="00000014">
          <w:pPr>
            <w:tabs>
              <w:tab w:val="right" w:pos="10684.8"/>
            </w:tabs>
            <w:spacing w:before="200" w:line="240" w:lineRule="auto"/>
            <w:ind w:left="0" w:right="-105" w:firstLine="0"/>
            <w:rPr>
              <w:sz w:val="22"/>
              <w:szCs w:val="22"/>
            </w:rPr>
          </w:pPr>
          <w:r w:rsidDel="00000000" w:rsidR="00000000" w:rsidRPr="00000000">
            <w:fldChar w:fldCharType="end"/>
          </w:r>
          <w:hyperlink w:anchor="_heading=h.51tjy8b8nyf8">
            <w:r w:rsidDel="00000000" w:rsidR="00000000" w:rsidRPr="00000000">
              <w:rPr>
                <w:sz w:val="22"/>
                <w:szCs w:val="22"/>
                <w:rtl w:val="0"/>
              </w:rPr>
              <w:t xml:space="preserve">Diseña tu experiencia educativa</w:t>
            </w:r>
          </w:hyperlink>
          <w:r w:rsidDel="00000000" w:rsidR="00000000" w:rsidRPr="00000000">
            <w:rPr>
              <w:sz w:val="22"/>
              <w:szCs w:val="22"/>
              <w:rtl w:val="0"/>
            </w:rPr>
            <w:tab/>
          </w:r>
          <w:r w:rsidDel="00000000" w:rsidR="00000000" w:rsidRPr="00000000">
            <w:fldChar w:fldCharType="begin"/>
            <w:instrText xml:space="preserve"> HYPERLINK \l "_heading=h.51tjy8b8nyf8" </w:instrText>
            <w:fldChar w:fldCharType="separate"/>
          </w:r>
          <w:r w:rsidDel="00000000" w:rsidR="00000000" w:rsidRPr="00000000">
            <w:rPr>
              <w:sz w:val="22"/>
              <w:szCs w:val="22"/>
              <w:rtl w:val="0"/>
            </w:rPr>
            <w:t xml:space="preserve">4</w:t>
          </w:r>
        </w:p>
        <w:p w:rsidR="00000000" w:rsidDel="00000000" w:rsidP="00000000" w:rsidRDefault="00000000" w:rsidRPr="00000000" w14:paraId="00000015">
          <w:pPr>
            <w:tabs>
              <w:tab w:val="right" w:pos="10684.8"/>
            </w:tabs>
            <w:spacing w:before="200" w:line="240" w:lineRule="auto"/>
            <w:ind w:left="0" w:right="-105" w:firstLine="0"/>
            <w:rPr>
              <w:sz w:val="22"/>
              <w:szCs w:val="22"/>
            </w:rPr>
          </w:pPr>
          <w:r w:rsidDel="00000000" w:rsidR="00000000" w:rsidRPr="00000000">
            <w:fldChar w:fldCharType="end"/>
          </w:r>
          <w:hyperlink w:anchor="_heading=h.ckt6n6w79l43">
            <w:r w:rsidDel="00000000" w:rsidR="00000000" w:rsidRPr="00000000">
              <w:rPr>
                <w:sz w:val="22"/>
                <w:szCs w:val="22"/>
                <w:rtl w:val="0"/>
              </w:rPr>
              <w:t xml:space="preserve">Lista de verificación para comenzar</w:t>
            </w:r>
          </w:hyperlink>
          <w:r w:rsidDel="00000000" w:rsidR="00000000" w:rsidRPr="00000000">
            <w:rPr>
              <w:sz w:val="22"/>
              <w:szCs w:val="22"/>
              <w:rtl w:val="0"/>
            </w:rPr>
            <w:tab/>
          </w:r>
          <w:r w:rsidDel="00000000" w:rsidR="00000000" w:rsidRPr="00000000">
            <w:fldChar w:fldCharType="begin"/>
            <w:instrText xml:space="preserve"> HYPERLINK \l "_heading=h.ckt6n6w79l43" </w:instrText>
            <w:fldChar w:fldCharType="separate"/>
          </w:r>
          <w:r w:rsidDel="00000000" w:rsidR="00000000" w:rsidRPr="00000000">
            <w:rPr>
              <w:sz w:val="22"/>
              <w:szCs w:val="22"/>
              <w:rtl w:val="0"/>
            </w:rPr>
            <w:t xml:space="preserve">7</w:t>
          </w:r>
        </w:p>
        <w:p w:rsidR="00000000" w:rsidDel="00000000" w:rsidP="00000000" w:rsidRDefault="00000000" w:rsidRPr="00000000" w14:paraId="00000016">
          <w:pPr>
            <w:tabs>
              <w:tab w:val="right" w:pos="10684.8"/>
            </w:tabs>
            <w:spacing w:before="60" w:line="240" w:lineRule="auto"/>
            <w:ind w:left="360" w:right="-105" w:firstLine="0"/>
            <w:rPr>
              <w:i w:val="0"/>
              <w:smallCaps w:val="0"/>
              <w:strike w:val="0"/>
              <w:color w:val="000000"/>
              <w:sz w:val="22"/>
              <w:szCs w:val="22"/>
              <w:u w:val="none"/>
              <w:shd w:fill="auto" w:val="clear"/>
              <w:vertAlign w:val="baseline"/>
            </w:rPr>
          </w:pPr>
          <w:r w:rsidDel="00000000" w:rsidR="00000000" w:rsidRPr="00000000">
            <w:fldChar w:fldCharType="end"/>
          </w:r>
          <w:hyperlink w:anchor="_heading=h.mu21fu9vrcec">
            <w:r w:rsidDel="00000000" w:rsidR="00000000" w:rsidRPr="00000000">
              <w:rPr>
                <w:i w:val="0"/>
                <w:smallCaps w:val="0"/>
                <w:strike w:val="0"/>
                <w:color w:val="000000"/>
                <w:sz w:val="22"/>
                <w:szCs w:val="22"/>
                <w:u w:val="none"/>
                <w:shd w:fill="auto" w:val="clear"/>
                <w:vertAlign w:val="baseline"/>
                <w:rtl w:val="0"/>
              </w:rPr>
              <w:t xml:space="preserve">3b. Prepárate para enseñar y conectarte con una comunidad de apoyo</w:t>
            </w:r>
          </w:hyperlink>
          <w:r w:rsidDel="00000000" w:rsidR="00000000" w:rsidRPr="00000000">
            <w:rPr>
              <w:i w:val="0"/>
              <w:smallCaps w:val="0"/>
              <w:strike w:val="0"/>
              <w:color w:val="000000"/>
              <w:sz w:val="22"/>
              <w:szCs w:val="22"/>
              <w:u w:val="none"/>
              <w:shd w:fill="auto" w:val="clear"/>
              <w:vertAlign w:val="baseline"/>
              <w:rtl w:val="0"/>
            </w:rPr>
            <w:tab/>
          </w:r>
          <w:r w:rsidDel="00000000" w:rsidR="00000000" w:rsidRPr="00000000">
            <w:fldChar w:fldCharType="begin"/>
            <w:instrText xml:space="preserve"> HYPERLINK \l "_heading=h.mu21fu9vrcec" </w:instrText>
            <w:fldChar w:fldCharType="separate"/>
          </w:r>
          <w:r w:rsidDel="00000000" w:rsidR="00000000" w:rsidRPr="00000000">
            <w:rPr>
              <w:i w:val="0"/>
              <w:smallCaps w:val="0"/>
              <w:strike w:val="0"/>
              <w:color w:val="000000"/>
              <w:sz w:val="22"/>
              <w:szCs w:val="22"/>
              <w:u w:val="none"/>
              <w:shd w:fill="auto" w:val="clear"/>
              <w:vertAlign w:val="baseline"/>
              <w:rtl w:val="0"/>
            </w:rPr>
            <w:t xml:space="preserve">8</w:t>
          </w:r>
        </w:p>
        <w:p w:rsidR="00000000" w:rsidDel="00000000" w:rsidP="00000000" w:rsidRDefault="00000000" w:rsidRPr="00000000" w14:paraId="00000017">
          <w:pPr>
            <w:tabs>
              <w:tab w:val="right" w:pos="10684.8"/>
            </w:tabs>
            <w:spacing w:after="80" w:before="60" w:line="240" w:lineRule="auto"/>
            <w:ind w:left="360" w:right="-105" w:firstLine="0"/>
            <w:rPr>
              <w:i w:val="0"/>
              <w:smallCaps w:val="0"/>
              <w:strike w:val="0"/>
              <w:color w:val="000000"/>
              <w:sz w:val="22"/>
              <w:szCs w:val="22"/>
              <w:u w:val="none"/>
              <w:shd w:fill="auto" w:val="clear"/>
              <w:vertAlign w:val="baseline"/>
            </w:rPr>
          </w:pPr>
          <w:r w:rsidDel="00000000" w:rsidR="00000000" w:rsidRPr="00000000">
            <w:fldChar w:fldCharType="end"/>
          </w:r>
          <w:hyperlink w:anchor="_heading=h.rf5mxlv7l2y8">
            <w:r w:rsidDel="00000000" w:rsidR="00000000" w:rsidRPr="00000000">
              <w:rPr>
                <w:i w:val="0"/>
                <w:smallCaps w:val="0"/>
                <w:strike w:val="0"/>
                <w:color w:val="000000"/>
                <w:sz w:val="22"/>
                <w:szCs w:val="22"/>
                <w:u w:val="none"/>
                <w:shd w:fill="auto" w:val="clear"/>
                <w:vertAlign w:val="baseline"/>
                <w:rtl w:val="0"/>
              </w:rPr>
              <w:t xml:space="preserve">3b. Si es relevante, compra licencias para el examen de usuario certificado de Unity </w:t>
              <w:tab/>
              <w:t xml:space="preserve">8</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ind w:left="0" w:right="-105" w:firstLine="0"/>
        <w:rPr/>
      </w:pPr>
      <w:r w:rsidDel="00000000" w:rsidR="00000000" w:rsidRPr="00000000">
        <w:rPr>
          <w:rtl w:val="0"/>
        </w:rPr>
      </w:r>
    </w:p>
    <w:p w:rsidR="00000000" w:rsidDel="00000000" w:rsidP="00000000" w:rsidRDefault="00000000" w:rsidRPr="00000000" w14:paraId="00000019">
      <w:pPr>
        <w:ind w:left="0" w:right="75" w:firstLine="0"/>
        <w:rPr/>
      </w:pPr>
      <w:r w:rsidDel="00000000" w:rsidR="00000000" w:rsidRPr="00000000">
        <w:rPr>
          <w:rtl w:val="0"/>
        </w:rPr>
      </w:r>
    </w:p>
    <w:p w:rsidR="00000000" w:rsidDel="00000000" w:rsidP="00000000" w:rsidRDefault="00000000" w:rsidRPr="00000000" w14:paraId="0000001A">
      <w:pPr>
        <w:pStyle w:val="Heading1"/>
        <w:ind w:right="-15"/>
        <w:rPr/>
      </w:pPr>
      <w:bookmarkStart w:colFirst="0" w:colLast="0" w:name="_heading=h.lwbo345u43ho" w:id="3"/>
      <w:bookmarkEnd w:id="3"/>
      <w:r w:rsidDel="00000000" w:rsidR="00000000" w:rsidRPr="00000000">
        <w:rPr>
          <w:rtl w:val="0"/>
        </w:rPr>
        <w:t xml:space="preserve">Orientación del instructor</w:t>
      </w:r>
    </w:p>
    <w:p w:rsidR="00000000" w:rsidDel="00000000" w:rsidP="00000000" w:rsidRDefault="00000000" w:rsidRPr="00000000" w14:paraId="0000001B">
      <w:pPr>
        <w:ind w:right="75"/>
        <w:rPr/>
      </w:pPr>
      <w:r w:rsidDel="00000000" w:rsidR="00000000" w:rsidRPr="00000000">
        <w:rPr>
          <w:rtl w:val="0"/>
        </w:rPr>
      </w:r>
    </w:p>
    <w:tbl>
      <w:tblPr>
        <w:tblStyle w:val="Table1"/>
        <w:tblW w:w="10725.0"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ind w:right="75"/>
              <w:rPr>
                <w:b w:val="1"/>
                <w:sz w:val="22"/>
                <w:szCs w:val="22"/>
              </w:rPr>
            </w:pPr>
            <w:r w:rsidDel="00000000" w:rsidR="00000000" w:rsidRPr="00000000">
              <w:rPr>
                <w:b w:val="1"/>
                <w:sz w:val="22"/>
                <w:szCs w:val="22"/>
                <w:rtl w:val="0"/>
              </w:rPr>
              <w:t xml:space="preserve">1a. Descarga o imprime la hoja de capacitación del instructor y repasa cómo usarla.</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Propósito de la hoja</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Ayudar a darle seguimiento a tu avance durante la capacitación del instructor.</w:t>
            </w:r>
          </w:p>
          <w:p w:rsidR="00000000" w:rsidDel="00000000" w:rsidP="00000000" w:rsidRDefault="00000000" w:rsidRPr="00000000" w14:paraId="00000021">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Ayudar a planificar y personalizar el plan de estudios del curso para el salón de clase.</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40"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3">
      <w:pPr>
        <w:keepNext w:val="0"/>
        <w:keepLines w:val="1"/>
        <w:ind w:right="75"/>
        <w:rPr>
          <w:sz w:val="22"/>
          <w:szCs w:val="22"/>
        </w:rPr>
      </w:pPr>
      <w:r w:rsidDel="00000000" w:rsidR="00000000" w:rsidRPr="00000000">
        <w:rPr>
          <w:rtl w:val="0"/>
        </w:rPr>
      </w:r>
    </w:p>
    <w:p w:rsidR="00000000" w:rsidDel="00000000" w:rsidP="00000000" w:rsidRDefault="00000000" w:rsidRPr="00000000" w14:paraId="00000024">
      <w:pPr>
        <w:spacing w:line="240" w:lineRule="auto"/>
        <w:ind w:right="75"/>
        <w:rPr>
          <w:sz w:val="22"/>
          <w:szCs w:val="22"/>
        </w:rPr>
      </w:pPr>
      <w:r w:rsidDel="00000000" w:rsidR="00000000" w:rsidRPr="00000000">
        <w:rPr>
          <w:rtl w:val="0"/>
        </w:rPr>
      </w:r>
    </w:p>
    <w:tbl>
      <w:tblPr>
        <w:tblStyle w:val="Table2"/>
        <w:tblW w:w="10725.0" w:type="dxa"/>
        <w:jc w:val="left"/>
        <w:tblInd w:w="100.0" w:type="dxa"/>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15"/>
        <w:gridCol w:w="7875"/>
        <w:gridCol w:w="1035"/>
        <w:tblGridChange w:id="0">
          <w:tblGrid>
            <w:gridCol w:w="1815"/>
            <w:gridCol w:w="7875"/>
            <w:gridCol w:w="1035"/>
          </w:tblGrid>
        </w:tblGridChange>
      </w:tblGrid>
      <w:tr>
        <w:trPr>
          <w:cantSplit w:val="0"/>
          <w:trHeight w:val="70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25">
            <w:pPr>
              <w:spacing w:after="80" w:before="320" w:line="276" w:lineRule="auto"/>
              <w:ind w:right="75"/>
              <w:rPr>
                <w:b w:val="1"/>
                <w:sz w:val="22"/>
                <w:szCs w:val="22"/>
              </w:rPr>
            </w:pPr>
            <w:r w:rsidDel="00000000" w:rsidR="00000000" w:rsidRPr="00000000">
              <w:rPr>
                <w:b w:val="1"/>
                <w:sz w:val="22"/>
                <w:szCs w:val="22"/>
                <w:rtl w:val="0"/>
              </w:rPr>
              <w:t xml:space="preserve">1b. Comprender los objetivos, requisitos y estructura del curso.</w:t>
            </w:r>
          </w:p>
        </w:tc>
      </w:tr>
      <w:tr>
        <w:trPr>
          <w:cantSplit w:val="0"/>
          <w:trHeight w:val="12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8">
            <w:pPr>
              <w:spacing w:line="276" w:lineRule="auto"/>
              <w:ind w:right="75"/>
              <w:rPr>
                <w:b w:val="1"/>
                <w:sz w:val="22"/>
                <w:szCs w:val="22"/>
              </w:rPr>
            </w:pPr>
            <w:r w:rsidDel="00000000" w:rsidR="00000000" w:rsidRPr="00000000">
              <w:rPr>
                <w:b w:val="1"/>
                <w:sz w:val="22"/>
                <w:szCs w:val="22"/>
                <w:rtl w:val="0"/>
              </w:rPr>
              <w:t xml:space="preserve">Objetivos del curso</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9">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Habilidades de C# </w:t>
            </w:r>
          </w:p>
          <w:p w:rsidR="00000000" w:rsidDel="00000000" w:rsidP="00000000" w:rsidRDefault="00000000" w:rsidRPr="00000000" w14:paraId="0000002A">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Habilidades de Unity:</w:t>
            </w:r>
          </w:p>
          <w:p w:rsidR="00000000" w:rsidDel="00000000" w:rsidP="00000000" w:rsidRDefault="00000000" w:rsidRPr="00000000" w14:paraId="0000002B">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Habilidades de gestión de proyectos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2C">
            <w:pPr>
              <w:pStyle w:val="Heading2"/>
              <w:spacing w:after="80" w:before="320" w:line="276" w:lineRule="auto"/>
              <w:ind w:right="75"/>
              <w:jc w:val="center"/>
              <w:rPr>
                <w:color w:val="ed1847"/>
                <w:sz w:val="22"/>
                <w:szCs w:val="22"/>
              </w:rPr>
            </w:pPr>
            <w:bookmarkStart w:colFirst="0" w:colLast="0" w:name="_heading=h.zgjqoih80our" w:id="4"/>
            <w:bookmarkEnd w:id="4"/>
            <w:r w:rsidDel="00000000" w:rsidR="00000000" w:rsidRPr="00000000">
              <w:rPr>
                <w:sz w:val="22"/>
                <w:szCs w:val="22"/>
              </w:rPr>
              <w:drawing>
                <wp:inline distB="114300" distT="114300" distL="114300" distR="114300">
                  <wp:extent cx="268650" cy="268650"/>
                  <wp:effectExtent b="0" l="0" r="0" t="0"/>
                  <wp:docPr id="4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02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D">
            <w:pPr>
              <w:spacing w:line="276" w:lineRule="auto"/>
              <w:ind w:right="75"/>
              <w:rPr>
                <w:b w:val="1"/>
                <w:sz w:val="22"/>
                <w:szCs w:val="22"/>
              </w:rPr>
            </w:pPr>
            <w:r w:rsidDel="00000000" w:rsidR="00000000" w:rsidRPr="00000000">
              <w:rPr>
                <w:b w:val="1"/>
                <w:sz w:val="22"/>
                <w:szCs w:val="22"/>
                <w:rtl w:val="0"/>
              </w:rPr>
              <w:t xml:space="preserve">Requisitos del curso </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E">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Este trayecto supone un conocimiento básico de Unity.</w:t>
            </w:r>
          </w:p>
          <w:p w:rsidR="00000000" w:rsidDel="00000000" w:rsidP="00000000" w:rsidRDefault="00000000" w:rsidRPr="00000000" w14:paraId="0000002F">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Se requiere Mac o PC con un mouse estándar (* se recomienda el uso de auriculares) </w:t>
            </w:r>
          </w:p>
          <w:p w:rsidR="00000000" w:rsidDel="00000000" w:rsidP="00000000" w:rsidRDefault="00000000" w:rsidRPr="00000000" w14:paraId="0000003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Mínimo 12 semanas </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1">
            <w:pPr>
              <w:pStyle w:val="Heading2"/>
              <w:spacing w:after="80" w:before="320" w:line="276" w:lineRule="auto"/>
              <w:ind w:right="75"/>
              <w:jc w:val="center"/>
              <w:rPr>
                <w:color w:val="ed1847"/>
                <w:sz w:val="22"/>
                <w:szCs w:val="22"/>
              </w:rPr>
            </w:pPr>
            <w:bookmarkStart w:colFirst="0" w:colLast="0" w:name="_heading=h.6uq9qpnukzsi" w:id="5"/>
            <w:bookmarkEnd w:id="5"/>
            <w:r w:rsidDel="00000000" w:rsidR="00000000" w:rsidRPr="00000000">
              <w:rPr>
                <w:sz w:val="22"/>
                <w:szCs w:val="22"/>
              </w:rPr>
              <w:drawing>
                <wp:inline distB="114300" distT="114300" distL="114300" distR="114300">
                  <wp:extent cx="268650" cy="268650"/>
                  <wp:effectExtent b="0" l="0" r="0" t="0"/>
                  <wp:docPr id="4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2">
            <w:pPr>
              <w:spacing w:line="276" w:lineRule="auto"/>
              <w:ind w:right="75"/>
              <w:rPr>
                <w:b w:val="1"/>
                <w:sz w:val="22"/>
                <w:szCs w:val="22"/>
              </w:rPr>
            </w:pPr>
            <w:r w:rsidDel="00000000" w:rsidR="00000000" w:rsidRPr="00000000">
              <w:rPr>
                <w:b w:val="1"/>
                <w:sz w:val="22"/>
                <w:szCs w:val="22"/>
                <w:rtl w:val="0"/>
              </w:rPr>
              <w:t xml:space="preserve">Estructura del curso</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3">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Creación de prototipos | Lecciones</w:t>
            </w:r>
          </w:p>
          <w:p w:rsidR="00000000" w:rsidDel="00000000" w:rsidP="00000000" w:rsidRDefault="00000000" w:rsidRPr="00000000" w14:paraId="0000003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Evaluaciones | Desafíos y pruebas</w:t>
            </w:r>
          </w:p>
          <w:p w:rsidR="00000000" w:rsidDel="00000000" w:rsidP="00000000" w:rsidRDefault="00000000" w:rsidRPr="00000000" w14:paraId="00000035">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Proyectos personales | Laboratorios</w:t>
            </w:r>
          </w:p>
          <w:p w:rsidR="00000000" w:rsidDel="00000000" w:rsidP="00000000" w:rsidRDefault="00000000" w:rsidRPr="00000000" w14:paraId="00000036">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Relación entre la creación de prototipos, evaluaciones y proyectos personales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7">
            <w:pPr>
              <w:pStyle w:val="Heading2"/>
              <w:spacing w:after="80" w:before="320" w:line="276" w:lineRule="auto"/>
              <w:ind w:right="75"/>
              <w:jc w:val="center"/>
              <w:rPr>
                <w:color w:val="ed1847"/>
                <w:sz w:val="22"/>
                <w:szCs w:val="22"/>
              </w:rPr>
            </w:pPr>
            <w:bookmarkStart w:colFirst="0" w:colLast="0" w:name="_heading=h.pqna4w2nvdp3" w:id="6"/>
            <w:bookmarkEnd w:id="6"/>
            <w:r w:rsidDel="00000000" w:rsidR="00000000" w:rsidRPr="00000000">
              <w:rPr>
                <w:sz w:val="22"/>
                <w:szCs w:val="22"/>
              </w:rPr>
              <w:drawing>
                <wp:inline distB="114300" distT="114300" distL="114300" distR="114300">
                  <wp:extent cx="268650" cy="268650"/>
                  <wp:effectExtent b="0" l="0" r="0" t="0"/>
                  <wp:docPr id="4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38">
      <w:pPr>
        <w:spacing w:line="240" w:lineRule="auto"/>
        <w:ind w:right="75"/>
        <w:rPr>
          <w:sz w:val="22"/>
          <w:szCs w:val="22"/>
        </w:rPr>
      </w:pPr>
      <w:r w:rsidDel="00000000" w:rsidR="00000000" w:rsidRPr="00000000">
        <w:rPr>
          <w:rtl w:val="0"/>
        </w:rPr>
      </w:r>
    </w:p>
    <w:tbl>
      <w:tblPr>
        <w:tblStyle w:val="Table3"/>
        <w:tblW w:w="10815.0" w:type="dxa"/>
        <w:jc w:val="left"/>
        <w:tblInd w:w="100.0" w:type="dxa"/>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75"/>
        <w:gridCol w:w="7875"/>
        <w:gridCol w:w="1065"/>
        <w:tblGridChange w:id="0">
          <w:tblGrid>
            <w:gridCol w:w="1875"/>
            <w:gridCol w:w="7875"/>
            <w:gridCol w:w="1065"/>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39">
            <w:pPr>
              <w:spacing w:after="80" w:before="320" w:line="276" w:lineRule="auto"/>
              <w:ind w:right="75"/>
              <w:rPr>
                <w:b w:val="1"/>
                <w:sz w:val="22"/>
                <w:szCs w:val="22"/>
              </w:rPr>
            </w:pPr>
            <w:r w:rsidDel="00000000" w:rsidR="00000000" w:rsidRPr="00000000">
              <w:rPr>
                <w:b w:val="1"/>
                <w:sz w:val="22"/>
                <w:szCs w:val="22"/>
                <w:rtl w:val="0"/>
              </w:rPr>
              <w:t xml:space="preserve">1c. Familiarízate con el contenido del curso y los recursos disponibles.</w:t>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Trayecto Programador júnior</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D">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Sitio web: </w:t>
            </w:r>
            <w:hyperlink r:id="rId12">
              <w:r w:rsidDel="00000000" w:rsidR="00000000" w:rsidRPr="00000000">
                <w:rPr>
                  <w:sz w:val="22"/>
                  <w:szCs w:val="22"/>
                  <w:rtl w:val="0"/>
                </w:rPr>
                <w:t xml:space="preserve">https://learn.unity.com/pathway/junior-programmer</w:t>
              </w:r>
            </w:hyperlink>
            <w:r w:rsidDel="00000000" w:rsidR="00000000" w:rsidRPr="00000000">
              <w:rPr>
                <w:sz w:val="22"/>
                <w:szCs w:val="22"/>
                <w:rtl w:val="0"/>
              </w:rPr>
              <w:t xml:space="preserve"> </w:t>
            </w:r>
          </w:p>
          <w:p w:rsidR="00000000" w:rsidDel="00000000" w:rsidP="00000000" w:rsidRDefault="00000000" w:rsidRPr="00000000" w14:paraId="0000003E">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Relación entre el curso en línea y el programa de estudios, ámbito de la aplicación y la secuencia</w:t>
            </w:r>
          </w:p>
          <w:p w:rsidR="00000000" w:rsidDel="00000000" w:rsidP="00000000" w:rsidRDefault="00000000" w:rsidRPr="00000000" w14:paraId="0000003F">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Navegación por el curso en línea, incluida la pestaña «Para instructores»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0">
            <w:pPr>
              <w:pStyle w:val="Heading2"/>
              <w:spacing w:after="80" w:before="320" w:line="276" w:lineRule="auto"/>
              <w:ind w:right="75"/>
              <w:jc w:val="center"/>
              <w:rPr>
                <w:color w:val="ed1847"/>
                <w:sz w:val="22"/>
                <w:szCs w:val="22"/>
              </w:rPr>
            </w:pPr>
            <w:bookmarkStart w:colFirst="0" w:colLast="0" w:name="_heading=h.44p9bga4ibxz" w:id="7"/>
            <w:bookmarkEnd w:id="7"/>
            <w:r w:rsidDel="00000000" w:rsidR="00000000" w:rsidRPr="00000000">
              <w:rPr>
                <w:sz w:val="22"/>
                <w:szCs w:val="22"/>
              </w:rPr>
              <w:drawing>
                <wp:inline distB="114300" distT="114300" distL="114300" distR="114300">
                  <wp:extent cx="268650" cy="268650"/>
                  <wp:effectExtent b="0" l="0" r="0" t="0"/>
                  <wp:docPr id="43"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Lecciones: en línea o en el salón de clase</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2">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Dónde puedes encontrar planes de las lecciones </w:t>
            </w:r>
          </w:p>
          <w:p w:rsidR="00000000" w:rsidDel="00000000" w:rsidP="00000000" w:rsidRDefault="00000000" w:rsidRPr="00000000" w14:paraId="00000043">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Componentes de una lección (descripción general, introducción, pasos, contexto, instrucciones, capturas de pantalla o fragmentos de código, resúmenes) </w:t>
            </w:r>
          </w:p>
          <w:p w:rsidR="00000000" w:rsidDel="00000000" w:rsidP="00000000" w:rsidRDefault="00000000" w:rsidRPr="00000000" w14:paraId="0000004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Mapeo entre los planes de las lecciones y las lecciones en línea </w:t>
            </w:r>
          </w:p>
          <w:p w:rsidR="00000000" w:rsidDel="00000000" w:rsidP="00000000" w:rsidRDefault="00000000" w:rsidRPr="00000000" w14:paraId="00000045">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¿Cómo el instructor puede dirigir la lección en un salón de clase? </w:t>
            </w:r>
          </w:p>
          <w:p w:rsidR="00000000" w:rsidDel="00000000" w:rsidP="00000000" w:rsidRDefault="00000000" w:rsidRPr="00000000" w14:paraId="00000046">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Importancia del enfoque «Observa y luego aplica lo que aprendiste» para la instrucción independiente o dirigida por el instructor</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7">
            <w:pPr>
              <w:pStyle w:val="Heading2"/>
              <w:spacing w:after="80" w:before="320" w:line="276" w:lineRule="auto"/>
              <w:ind w:right="75"/>
              <w:jc w:val="center"/>
              <w:rPr>
                <w:sz w:val="22"/>
                <w:szCs w:val="22"/>
              </w:rPr>
            </w:pPr>
            <w:bookmarkStart w:colFirst="0" w:colLast="0" w:name="_heading=h.k6mdruinbka4" w:id="8"/>
            <w:bookmarkEnd w:id="8"/>
            <w:r w:rsidDel="00000000" w:rsidR="00000000" w:rsidRPr="00000000">
              <w:rPr>
                <w:sz w:val="22"/>
                <w:szCs w:val="22"/>
              </w:rPr>
              <w:drawing>
                <wp:inline distB="114300" distT="114300" distL="114300" distR="114300">
                  <wp:extent cx="268650" cy="268650"/>
                  <wp:effectExtent b="0" l="0" r="0" t="0"/>
                  <wp:docPr id="46"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35"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Desafíos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¿Cómo funcionan los desafíos?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A">
            <w:pPr>
              <w:pStyle w:val="Heading2"/>
              <w:spacing w:after="80" w:before="320" w:line="276" w:lineRule="auto"/>
              <w:ind w:right="75"/>
              <w:jc w:val="center"/>
              <w:rPr>
                <w:sz w:val="22"/>
                <w:szCs w:val="22"/>
              </w:rPr>
            </w:pPr>
            <w:bookmarkStart w:colFirst="0" w:colLast="0" w:name="_heading=h.pkbfe6jyz07a" w:id="9"/>
            <w:bookmarkEnd w:id="9"/>
            <w:r w:rsidDel="00000000" w:rsidR="00000000" w:rsidRPr="00000000">
              <w:rPr>
                <w:sz w:val="22"/>
                <w:szCs w:val="22"/>
              </w:rPr>
              <w:drawing>
                <wp:inline distB="114300" distT="114300" distL="114300" distR="114300">
                  <wp:extent cx="268650" cy="268650"/>
                  <wp:effectExtent b="0" l="0" r="0" t="0"/>
                  <wp:docPr id="45"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8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Pruebas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C">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¿Cómo funcionan las pruebas?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D">
            <w:pPr>
              <w:pStyle w:val="Heading2"/>
              <w:spacing w:after="80" w:before="320" w:line="276" w:lineRule="auto"/>
              <w:ind w:right="75"/>
              <w:jc w:val="center"/>
              <w:rPr>
                <w:sz w:val="22"/>
                <w:szCs w:val="22"/>
              </w:rPr>
            </w:pPr>
            <w:bookmarkStart w:colFirst="0" w:colLast="0" w:name="_heading=h.f4ts8bm071i9" w:id="10"/>
            <w:bookmarkEnd w:id="10"/>
            <w:r w:rsidDel="00000000" w:rsidR="00000000" w:rsidRPr="00000000">
              <w:rPr>
                <w:sz w:val="22"/>
                <w:szCs w:val="22"/>
              </w:rPr>
              <w:drawing>
                <wp:inline distB="114300" distT="114300" distL="114300" distR="114300">
                  <wp:extent cx="268650" cy="268650"/>
                  <wp:effectExtent b="0" l="0" r="0" t="0"/>
                  <wp:docPr id="49"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Laboratorios: independientes o grupales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F">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En qué se diferencian los laboratorios y proyectos personales de las lecciones y la creación de prototipos</w:t>
            </w:r>
          </w:p>
          <w:p w:rsidR="00000000" w:rsidDel="00000000" w:rsidP="00000000" w:rsidRDefault="00000000" w:rsidRPr="00000000" w14:paraId="0000005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¿Cómo se pueden completar los laboratorios en casa o en el salón de clase?</w:t>
            </w:r>
          </w:p>
          <w:p w:rsidR="00000000" w:rsidDel="00000000" w:rsidP="00000000" w:rsidRDefault="00000000" w:rsidRPr="00000000" w14:paraId="00000051">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¿Cómo se pueden completar los laboratorios de forma independiente o grupal?</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2">
            <w:pPr>
              <w:pStyle w:val="Heading2"/>
              <w:spacing w:after="80" w:before="320" w:line="276" w:lineRule="auto"/>
              <w:ind w:right="75"/>
              <w:jc w:val="center"/>
              <w:rPr>
                <w:sz w:val="22"/>
                <w:szCs w:val="22"/>
              </w:rPr>
            </w:pPr>
            <w:bookmarkStart w:colFirst="0" w:colLast="0" w:name="_heading=h.tspq0v7zf3hi" w:id="11"/>
            <w:bookmarkEnd w:id="11"/>
            <w:r w:rsidDel="00000000" w:rsidR="00000000" w:rsidRPr="00000000">
              <w:rPr>
                <w:sz w:val="22"/>
                <w:szCs w:val="22"/>
              </w:rPr>
              <w:drawing>
                <wp:inline distB="114300" distT="114300" distL="114300" distR="114300">
                  <wp:extent cx="268650" cy="268650"/>
                  <wp:effectExtent b="0" l="0" r="0" t="0"/>
                  <wp:docPr id="47"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Características adicionales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¿Cómo funcionan las características adicionales?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5">
            <w:pPr>
              <w:pStyle w:val="Heading2"/>
              <w:spacing w:after="80" w:before="320" w:line="276" w:lineRule="auto"/>
              <w:ind w:right="75"/>
              <w:jc w:val="center"/>
              <w:rPr>
                <w:color w:val="ed1847"/>
                <w:sz w:val="22"/>
                <w:szCs w:val="22"/>
              </w:rPr>
            </w:pPr>
            <w:bookmarkStart w:colFirst="0" w:colLast="0" w:name="_heading=h.c5su4ymw932d" w:id="12"/>
            <w:bookmarkEnd w:id="12"/>
            <w:r w:rsidDel="00000000" w:rsidR="00000000" w:rsidRPr="00000000">
              <w:rPr>
                <w:sz w:val="22"/>
                <w:szCs w:val="22"/>
              </w:rPr>
              <w:drawing>
                <wp:inline distB="114300" distT="114300" distL="114300" distR="114300">
                  <wp:extent cx="268650" cy="268650"/>
                  <wp:effectExtent b="0" l="0" r="0" t="0"/>
                  <wp:docPr id="48"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6">
      <w:pPr>
        <w:spacing w:line="240" w:lineRule="auto"/>
        <w:ind w:right="75"/>
        <w:rPr>
          <w:sz w:val="22"/>
          <w:szCs w:val="22"/>
        </w:rPr>
      </w:pPr>
      <w:r w:rsidDel="00000000" w:rsidR="00000000" w:rsidRPr="00000000">
        <w:rPr>
          <w:rtl w:val="0"/>
        </w:rPr>
      </w:r>
    </w:p>
    <w:p w:rsidR="00000000" w:rsidDel="00000000" w:rsidP="00000000" w:rsidRDefault="00000000" w:rsidRPr="00000000" w14:paraId="00000057">
      <w:pPr>
        <w:ind w:left="0" w:right="75" w:firstLine="0"/>
        <w:rPr>
          <w:sz w:val="22"/>
          <w:szCs w:val="22"/>
        </w:rPr>
      </w:pPr>
      <w:r w:rsidDel="00000000" w:rsidR="00000000" w:rsidRPr="00000000">
        <w:rPr>
          <w:rtl w:val="0"/>
        </w:rPr>
      </w:r>
    </w:p>
    <w:tbl>
      <w:tblPr>
        <w:tblStyle w:val="Table4"/>
        <w:tblW w:w="1087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15"/>
        <w:gridCol w:w="5760"/>
        <w:tblGridChange w:id="0">
          <w:tblGrid>
            <w:gridCol w:w="5115"/>
            <w:gridCol w:w="5760"/>
          </w:tblGrid>
        </w:tblGridChange>
      </w:tblGrid>
      <w:tr>
        <w:trPr>
          <w:cantSplit w:val="0"/>
          <w:trHeight w:val="44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75"/>
              <w:rPr>
                <w:b w:val="1"/>
                <w:sz w:val="22"/>
                <w:szCs w:val="22"/>
              </w:rPr>
            </w:pPr>
            <w:r w:rsidDel="00000000" w:rsidR="00000000" w:rsidRPr="00000000">
              <w:rPr>
                <w:b w:val="1"/>
                <w:sz w:val="22"/>
                <w:szCs w:val="22"/>
                <w:rtl w:val="0"/>
              </w:rPr>
              <w:t xml:space="preserve">1d. Comprender quiénes son tus estudiantes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El trayecto Programador júnior de Unity es un punto de entrada integral para iniciarse en el desarrollo con C# en Unity, específicamente diseñado para quienes no tienen experiencia previa. Según el perfil y la experiencia previa de tus estudiantes, puedes usarlo para facilitar una variedad de experiencias diferentes que satisfagan sus necesidades de la mejor forma.</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Rango de edad de los estudiantes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Entrega sugerida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Principio de secundaria (primeros dos o tres años)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Sesiones estructuradas facilitadas que desglosen las instrucciones técnicas a un ritmo propio en sesiones con oportunidades de ampliación para garantizar que el grupo mantenga el ritmo.</w:t>
            </w:r>
          </w:p>
          <w:p w:rsidR="00000000" w:rsidDel="00000000" w:rsidP="00000000" w:rsidRDefault="00000000" w:rsidRPr="00000000" w14:paraId="0000006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Las opciones de andamio y extensión asignadas a esas sesiones ayudarán a proporcionar experiencias de aprendizaje diferenciadas.</w:t>
            </w:r>
          </w:p>
          <w:p w:rsidR="00000000" w:rsidDel="00000000" w:rsidP="00000000" w:rsidRDefault="00000000" w:rsidRPr="00000000" w14:paraId="00000061">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Es poco probable que la guía de instalación del software o de incorporación de nuevos usuarios sea necesaria para este rango de edad.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Secundaria (completa o casi completa)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Completar de forma independiente el contenido de aprendizaje técnico a un ritmo propio, con opciones de andamio y extensión para proporcionar experiencias de aprendizaje diferenciadas.</w:t>
            </w:r>
          </w:p>
          <w:p w:rsidR="00000000" w:rsidDel="00000000" w:rsidP="00000000" w:rsidRDefault="00000000" w:rsidRPr="00000000" w14:paraId="00000065">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Sesiones de investigación y debate sobre las habilidades de los creadores y la exploración de la industria en tiempo real.</w:t>
            </w:r>
          </w:p>
          <w:p w:rsidR="00000000" w:rsidDel="00000000" w:rsidP="00000000" w:rsidRDefault="00000000" w:rsidRPr="00000000" w14:paraId="00000066">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Es poco probable que la guía de instalación del software o de incorporación de nuevos usuarios sea necesaria para este rango de edad.</w:t>
            </w:r>
          </w:p>
        </w:tc>
      </w:tr>
    </w:tbl>
    <w:p w:rsidR="00000000" w:rsidDel="00000000" w:rsidP="00000000" w:rsidRDefault="00000000" w:rsidRPr="00000000" w14:paraId="00000067">
      <w:pPr>
        <w:ind w:left="0" w:right="75" w:firstLine="0"/>
        <w:rPr/>
      </w:pPr>
      <w:r w:rsidDel="00000000" w:rsidR="00000000" w:rsidRPr="00000000">
        <w:rPr>
          <w:rtl w:val="0"/>
        </w:rPr>
      </w:r>
    </w:p>
    <w:p w:rsidR="00000000" w:rsidDel="00000000" w:rsidP="00000000" w:rsidRDefault="00000000" w:rsidRPr="00000000" w14:paraId="00000068">
      <w:pPr>
        <w:ind w:right="75"/>
        <w:rPr/>
      </w:pPr>
      <w:r w:rsidDel="00000000" w:rsidR="00000000" w:rsidRPr="00000000">
        <w:rPr>
          <w:rtl w:val="0"/>
        </w:rPr>
      </w:r>
    </w:p>
    <w:p w:rsidR="00000000" w:rsidDel="00000000" w:rsidP="00000000" w:rsidRDefault="00000000" w:rsidRPr="00000000" w14:paraId="00000069">
      <w:pPr>
        <w:pStyle w:val="Heading2"/>
        <w:ind w:right="75"/>
        <w:rPr>
          <w:b w:val="1"/>
        </w:rPr>
      </w:pPr>
      <w:bookmarkStart w:colFirst="0" w:colLast="0" w:name="_heading=h.51tjy8b8nyf8" w:id="13"/>
      <w:bookmarkEnd w:id="13"/>
      <w:r w:rsidDel="00000000" w:rsidR="00000000" w:rsidRPr="00000000">
        <w:rPr>
          <w:b w:val="1"/>
          <w:rtl w:val="0"/>
        </w:rPr>
        <w:t xml:space="preserve">Diseña tu experiencia educativa</w:t>
      </w:r>
    </w:p>
    <w:p w:rsidR="00000000" w:rsidDel="00000000" w:rsidP="00000000" w:rsidRDefault="00000000" w:rsidRPr="00000000" w14:paraId="0000006A">
      <w:pPr>
        <w:ind w:right="75"/>
        <w:rPr>
          <w:b w:val="1"/>
        </w:rPr>
      </w:pPr>
      <w:r w:rsidDel="00000000" w:rsidR="00000000" w:rsidRPr="00000000">
        <w:rPr>
          <w:rtl w:val="0"/>
        </w:rPr>
      </w:r>
    </w:p>
    <w:p w:rsidR="00000000" w:rsidDel="00000000" w:rsidP="00000000" w:rsidRDefault="00000000" w:rsidRPr="00000000" w14:paraId="0000006B">
      <w:pPr>
        <w:ind w:right="75"/>
        <w:rPr>
          <w:b w:val="1"/>
          <w:sz w:val="22"/>
          <w:szCs w:val="22"/>
        </w:rPr>
      </w:pPr>
      <w:r w:rsidDel="00000000" w:rsidR="00000000" w:rsidRPr="00000000">
        <w:rPr>
          <w:b w:val="1"/>
          <w:sz w:val="22"/>
          <w:szCs w:val="22"/>
          <w:rtl w:val="0"/>
        </w:rPr>
        <w:t xml:space="preserve">2a. Adaptación del contenido de Programador júnior para diferentes enfoques y contextos de enseñanza</w:t>
      </w:r>
    </w:p>
    <w:p w:rsidR="00000000" w:rsidDel="00000000" w:rsidP="00000000" w:rsidRDefault="00000000" w:rsidRPr="00000000" w14:paraId="0000006C">
      <w:pPr>
        <w:ind w:right="75"/>
        <w:rPr>
          <w:sz w:val="22"/>
          <w:szCs w:val="22"/>
        </w:rPr>
      </w:pPr>
      <w:r w:rsidDel="00000000" w:rsidR="00000000" w:rsidRPr="00000000">
        <w:rPr>
          <w:rtl w:val="0"/>
        </w:rPr>
      </w:r>
    </w:p>
    <w:p w:rsidR="00000000" w:rsidDel="00000000" w:rsidP="00000000" w:rsidRDefault="00000000" w:rsidRPr="00000000" w14:paraId="0000006D">
      <w:pPr>
        <w:ind w:left="0" w:right="75" w:firstLine="0"/>
        <w:rPr>
          <w:sz w:val="22"/>
          <w:szCs w:val="22"/>
        </w:rPr>
      </w:pPr>
      <w:r w:rsidDel="00000000" w:rsidR="00000000" w:rsidRPr="00000000">
        <w:rPr>
          <w:sz w:val="22"/>
          <w:szCs w:val="22"/>
          <w:rtl w:val="0"/>
        </w:rPr>
        <w:t xml:space="preserve">Como instructor o facilitador de una experiencia de aprendizaje basada en el Programador júnior, es probable que tus contribuciones más valiosas sean las siguientes:</w:t>
      </w:r>
    </w:p>
    <w:p w:rsidR="00000000" w:rsidDel="00000000" w:rsidP="00000000" w:rsidRDefault="00000000" w:rsidRPr="00000000" w14:paraId="0000006E">
      <w:pPr>
        <w:ind w:left="0" w:right="75" w:firstLine="0"/>
        <w:rPr>
          <w:sz w:val="22"/>
          <w:szCs w:val="22"/>
        </w:rPr>
      </w:pPr>
      <w:r w:rsidDel="00000000" w:rsidR="00000000" w:rsidRPr="00000000">
        <w:rPr>
          <w:rtl w:val="0"/>
        </w:rPr>
      </w:r>
    </w:p>
    <w:p w:rsidR="00000000" w:rsidDel="00000000" w:rsidP="00000000" w:rsidRDefault="00000000" w:rsidRPr="00000000" w14:paraId="0000006F">
      <w:pPr>
        <w:numPr>
          <w:ilvl w:val="0"/>
          <w:numId w:val="6"/>
        </w:numPr>
        <w:ind w:left="720" w:right="75" w:hanging="360"/>
        <w:rPr>
          <w:sz w:val="22"/>
          <w:szCs w:val="22"/>
        </w:rPr>
      </w:pPr>
      <w:r w:rsidDel="00000000" w:rsidR="00000000" w:rsidRPr="00000000">
        <w:rPr>
          <w:sz w:val="22"/>
          <w:szCs w:val="22"/>
          <w:rtl w:val="0"/>
        </w:rPr>
        <w:t xml:space="preserve">Técnicas básicas de scripting y paradigmas de desarrollo en C# en Unity (este es el caso particular de las cohortes con menos conocimientos técnicos).</w:t>
      </w:r>
    </w:p>
    <w:p w:rsidR="00000000" w:rsidDel="00000000" w:rsidP="00000000" w:rsidRDefault="00000000" w:rsidRPr="00000000" w14:paraId="00000070">
      <w:pPr>
        <w:numPr>
          <w:ilvl w:val="0"/>
          <w:numId w:val="6"/>
        </w:numPr>
        <w:ind w:left="720" w:right="75" w:hanging="360"/>
        <w:rPr>
          <w:sz w:val="22"/>
          <w:szCs w:val="22"/>
        </w:rPr>
      </w:pPr>
      <w:r w:rsidDel="00000000" w:rsidR="00000000" w:rsidRPr="00000000">
        <w:rPr>
          <w:sz w:val="22"/>
          <w:szCs w:val="22"/>
          <w:rtl w:val="0"/>
        </w:rPr>
        <w:t xml:space="preserve">Facilitar el debate y la exploración de las habilidades de los creadores y las industrias del lugar de trabajo.</w:t>
      </w:r>
    </w:p>
    <w:p w:rsidR="00000000" w:rsidDel="00000000" w:rsidP="00000000" w:rsidRDefault="00000000" w:rsidRPr="00000000" w14:paraId="00000071">
      <w:pPr>
        <w:numPr>
          <w:ilvl w:val="0"/>
          <w:numId w:val="6"/>
        </w:numPr>
        <w:ind w:left="720" w:right="75" w:hanging="360"/>
        <w:rPr>
          <w:sz w:val="22"/>
          <w:szCs w:val="22"/>
        </w:rPr>
      </w:pPr>
      <w:r w:rsidDel="00000000" w:rsidR="00000000" w:rsidRPr="00000000">
        <w:rPr>
          <w:sz w:val="22"/>
          <w:szCs w:val="22"/>
          <w:rtl w:val="0"/>
        </w:rPr>
        <w:t xml:space="preserve">Cuestionar para consolidar y profundizar la comprensión.</w:t>
      </w:r>
    </w:p>
    <w:p w:rsidR="00000000" w:rsidDel="00000000" w:rsidP="00000000" w:rsidRDefault="00000000" w:rsidRPr="00000000" w14:paraId="00000072">
      <w:pPr>
        <w:numPr>
          <w:ilvl w:val="0"/>
          <w:numId w:val="6"/>
        </w:numPr>
        <w:ind w:left="720" w:right="75" w:hanging="360"/>
        <w:rPr>
          <w:sz w:val="22"/>
          <w:szCs w:val="22"/>
        </w:rPr>
      </w:pPr>
      <w:r w:rsidDel="00000000" w:rsidR="00000000" w:rsidRPr="00000000">
        <w:rPr>
          <w:sz w:val="22"/>
          <w:szCs w:val="22"/>
          <w:rtl w:val="0"/>
        </w:rPr>
        <w:t xml:space="preserve">Resolver los problemas técnicos de los participantes. </w:t>
      </w:r>
    </w:p>
    <w:p w:rsidR="00000000" w:rsidDel="00000000" w:rsidP="00000000" w:rsidRDefault="00000000" w:rsidRPr="00000000" w14:paraId="00000073">
      <w:pPr>
        <w:ind w:right="75"/>
        <w:rPr>
          <w:sz w:val="22"/>
          <w:szCs w:val="22"/>
        </w:rPr>
      </w:pPr>
      <w:r w:rsidDel="00000000" w:rsidR="00000000" w:rsidRPr="00000000">
        <w:rPr>
          <w:rtl w:val="0"/>
        </w:rPr>
      </w:r>
    </w:p>
    <w:p w:rsidR="00000000" w:rsidDel="00000000" w:rsidP="00000000" w:rsidRDefault="00000000" w:rsidRPr="00000000" w14:paraId="00000074">
      <w:pPr>
        <w:ind w:right="75"/>
        <w:rPr>
          <w:sz w:val="22"/>
          <w:szCs w:val="22"/>
        </w:rPr>
      </w:pPr>
      <w:r w:rsidDel="00000000" w:rsidR="00000000" w:rsidRPr="00000000">
        <w:rPr>
          <w:sz w:val="22"/>
          <w:szCs w:val="22"/>
          <w:rtl w:val="0"/>
        </w:rPr>
        <w:t xml:space="preserve">El cuadro siguiente ofrece alguna orientación sobre la adaptación de esta experiencia de aprendizaje a tus métodos y circunstancias de enseñanza. </w:t>
      </w:r>
    </w:p>
    <w:p w:rsidR="00000000" w:rsidDel="00000000" w:rsidP="00000000" w:rsidRDefault="00000000" w:rsidRPr="00000000" w14:paraId="00000075">
      <w:pPr>
        <w:ind w:right="75"/>
        <w:rPr>
          <w:b w:val="1"/>
        </w:rPr>
      </w:pPr>
      <w:r w:rsidDel="00000000" w:rsidR="00000000" w:rsidRPr="00000000">
        <w:rPr>
          <w:rtl w:val="0"/>
        </w:rPr>
      </w:r>
    </w:p>
    <w:tbl>
      <w:tblPr>
        <w:tblStyle w:val="Table5"/>
        <w:tblW w:w="1026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7110"/>
        <w:tblGridChange w:id="0">
          <w:tblGrid>
            <w:gridCol w:w="3150"/>
            <w:gridCol w:w="7110"/>
          </w:tblGrid>
        </w:tblGridChange>
      </w:tblGrid>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ind w:right="75"/>
              <w:rPr>
                <w:b w:val="1"/>
                <w:sz w:val="22"/>
                <w:szCs w:val="22"/>
              </w:rPr>
            </w:pPr>
            <w:r w:rsidDel="00000000" w:rsidR="00000000" w:rsidRPr="00000000">
              <w:rPr>
                <w:b w:val="1"/>
                <w:sz w:val="22"/>
                <w:szCs w:val="22"/>
                <w:rtl w:val="0"/>
              </w:rPr>
              <w:t xml:space="preserve">Salón de clase o instrucción invertidos</w:t>
            </w:r>
          </w:p>
        </w:tc>
        <w:tc>
          <w:tcP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ind w:right="75"/>
              <w:rPr>
                <w:sz w:val="22"/>
                <w:szCs w:val="22"/>
              </w:rPr>
            </w:pPr>
            <w:r w:rsidDel="00000000" w:rsidR="00000000" w:rsidRPr="00000000">
              <w:rPr>
                <w:sz w:val="22"/>
                <w:szCs w:val="22"/>
                <w:rtl w:val="0"/>
              </w:rPr>
              <w:t xml:space="preserve">El trabajo previo a la clase puede asignarse por tutorial o misión dentro del trayecto Programador júnior. Las tareas de investigación de las habilidades de los creadores y los debates grupales de la industria en tiempo real, las presentaciones o las sesiones de comentarios de la revisión de los compañeros también son ideales para el salón de clase invertido.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ind w:right="75"/>
              <w:rPr>
                <w:b w:val="1"/>
                <w:sz w:val="22"/>
                <w:szCs w:val="22"/>
              </w:rPr>
            </w:pPr>
            <w:r w:rsidDel="00000000" w:rsidR="00000000" w:rsidRPr="00000000">
              <w:rPr>
                <w:b w:val="1"/>
                <w:sz w:val="22"/>
                <w:szCs w:val="22"/>
                <w:rtl w:val="0"/>
              </w:rPr>
              <w:t xml:space="preserve">Basado en el proyecto</w:t>
            </w:r>
          </w:p>
        </w:tc>
        <w:tc>
          <w:tcP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ind w:right="75"/>
              <w:rPr>
                <w:sz w:val="22"/>
                <w:szCs w:val="22"/>
              </w:rPr>
            </w:pPr>
            <w:r w:rsidDel="00000000" w:rsidR="00000000" w:rsidRPr="00000000">
              <w:rPr>
                <w:sz w:val="22"/>
                <w:szCs w:val="22"/>
                <w:rtl w:val="0"/>
              </w:rPr>
              <w:t xml:space="preserve">El trayecto Programador júnior se divide en misiones que a su vez contienen proyectos más pequeños. Esto se puede utilizar para un aprendizaje basado en proyectos.</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right="75"/>
              <w:rPr>
                <w:b w:val="1"/>
                <w:sz w:val="22"/>
                <w:szCs w:val="22"/>
              </w:rPr>
            </w:pPr>
            <w:r w:rsidDel="00000000" w:rsidR="00000000" w:rsidRPr="00000000">
              <w:rPr>
                <w:b w:val="1"/>
                <w:sz w:val="22"/>
                <w:szCs w:val="22"/>
                <w:rtl w:val="0"/>
              </w:rPr>
              <w:t xml:space="preserve">Basado en investigación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right="75"/>
              <w:rPr>
                <w:sz w:val="22"/>
                <w:szCs w:val="22"/>
              </w:rPr>
            </w:pPr>
            <w:r w:rsidDel="00000000" w:rsidR="00000000" w:rsidRPr="00000000">
              <w:rPr>
                <w:sz w:val="22"/>
                <w:szCs w:val="22"/>
                <w:rtl w:val="0"/>
              </w:rPr>
              <w:t xml:space="preserve">El trayecto Programador júnior abarca los fundamentos básicos de desarrollo de software, por lo que no se diseñó con el aprendizaje basado en la investigación como prioridad. Sin embargo, la información de la carrera y la industria en tiempo real en el trayecto podría proporcionar la base para identificar preguntas de investigación para un mayor aprendizaje basado en investigación que satisfaga las necesidades particulares de tu grupo.</w:t>
            </w:r>
          </w:p>
        </w:tc>
      </w:tr>
      <w:tr>
        <w:trPr>
          <w:cantSplit w:val="0"/>
          <w:trHeight w:val="440" w:hRule="atLeast"/>
          <w:tblHeader w:val="0"/>
        </w:trPr>
        <w:tc>
          <w:tcPr/>
          <w:p w:rsidR="00000000" w:rsidDel="00000000" w:rsidP="00000000" w:rsidRDefault="00000000" w:rsidRPr="00000000" w14:paraId="0000007C">
            <w:pPr>
              <w:widowControl w:val="0"/>
              <w:spacing w:line="240" w:lineRule="auto"/>
              <w:ind w:right="75"/>
              <w:rPr>
                <w:b w:val="1"/>
                <w:sz w:val="22"/>
                <w:szCs w:val="22"/>
              </w:rPr>
            </w:pPr>
            <w:r w:rsidDel="00000000" w:rsidR="00000000" w:rsidRPr="00000000">
              <w:rPr>
                <w:b w:val="1"/>
                <w:sz w:val="22"/>
                <w:szCs w:val="22"/>
                <w:rtl w:val="0"/>
              </w:rPr>
              <w:t xml:space="preserve">Carreras y enfoques de la industria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ind w:right="75"/>
              <w:rPr>
                <w:sz w:val="22"/>
                <w:szCs w:val="22"/>
              </w:rPr>
            </w:pPr>
            <w:r w:rsidDel="00000000" w:rsidR="00000000" w:rsidRPr="00000000">
              <w:rPr>
                <w:sz w:val="22"/>
                <w:szCs w:val="22"/>
                <w:rtl w:val="0"/>
              </w:rPr>
              <w:t xml:space="preserve">No hay dependencias entre el contenido de la industria en tiempo real en el trayecto Programador júnior y los tutoriales técnicos. Estos pueden adaptarse a las necesidades de tu salón de clase o integrarse a una experiencia de aprendizaje más amplia centrada en la carrera profesional.</w:t>
            </w:r>
          </w:p>
        </w:tc>
      </w:tr>
    </w:tbl>
    <w:p w:rsidR="00000000" w:rsidDel="00000000" w:rsidP="00000000" w:rsidRDefault="00000000" w:rsidRPr="00000000" w14:paraId="0000007E">
      <w:pPr>
        <w:ind w:right="75"/>
        <w:rPr>
          <w:b w:val="1"/>
          <w:sz w:val="22"/>
          <w:szCs w:val="22"/>
        </w:rPr>
      </w:pPr>
      <w:r w:rsidDel="00000000" w:rsidR="00000000" w:rsidRPr="00000000">
        <w:rPr>
          <w:rtl w:val="0"/>
        </w:rPr>
      </w:r>
    </w:p>
    <w:tbl>
      <w:tblPr>
        <w:tblStyle w:val="Table6"/>
        <w:tblW w:w="107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455"/>
        <w:gridCol w:w="1935"/>
        <w:gridCol w:w="1380"/>
        <w:gridCol w:w="1755"/>
        <w:gridCol w:w="2550"/>
        <w:tblGridChange w:id="0">
          <w:tblGrid>
            <w:gridCol w:w="1635"/>
            <w:gridCol w:w="1455"/>
            <w:gridCol w:w="1935"/>
            <w:gridCol w:w="1380"/>
            <w:gridCol w:w="1755"/>
            <w:gridCol w:w="2550"/>
          </w:tblGrid>
        </w:tblGridChange>
      </w:tblGrid>
      <w:tr>
        <w:trPr>
          <w:cantSplit w:val="0"/>
          <w:trHeight w:val="78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F">
            <w:pPr>
              <w:ind w:right="75"/>
              <w:rPr>
                <w:b w:val="1"/>
                <w:sz w:val="22"/>
                <w:szCs w:val="22"/>
              </w:rPr>
            </w:pPr>
            <w:r w:rsidDel="00000000" w:rsidR="00000000" w:rsidRPr="00000000">
              <w:rPr>
                <w:b w:val="1"/>
                <w:sz w:val="22"/>
                <w:szCs w:val="22"/>
                <w:rtl w:val="0"/>
              </w:rPr>
              <w:t xml:space="preserve">2b. Revisión de las configuraciones comunes de los trayectos</w:t>
            </w:r>
          </w:p>
        </w:tc>
      </w:tr>
      <w:tr>
        <w:trPr>
          <w:cantSplit w:val="0"/>
          <w:trHeight w:val="851.6674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Lecciones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Desafíos, pruebas y características adicionales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Proyectos personales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 dirigido por el instructor </w:t>
              <w:br w:type="textWrapping"/>
              <w:t xml:space="preserve">% en el salón de clase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Posibilidades y restricciones relevantes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1: dirigido por el instructor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Dirigido por el instructor en el salón de clase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Independiente en el salón de clase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Dirigido por el instructor en el salón de clase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80 % dirigido por el instructor 100 % en el salón de clase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ind w:right="75"/>
              <w:rPr>
                <w:sz w:val="22"/>
                <w:szCs w:val="22"/>
              </w:rPr>
            </w:pPr>
            <w:r w:rsidDel="00000000" w:rsidR="00000000" w:rsidRPr="00000000">
              <w:rPr>
                <w:sz w:val="22"/>
                <w:szCs w:val="22"/>
                <w:rtl w:val="0"/>
              </w:rPr>
              <w:t xml:space="preserve">Los estudiantes no pueden trabajar en casa.</w:t>
            </w:r>
          </w:p>
          <w:p w:rsidR="00000000" w:rsidDel="00000000" w:rsidP="00000000" w:rsidRDefault="00000000" w:rsidRPr="00000000" w14:paraId="00000091">
            <w:pPr>
              <w:widowControl w:val="0"/>
              <w:spacing w:line="240" w:lineRule="auto"/>
              <w:ind w:right="75"/>
              <w:rPr>
                <w:sz w:val="22"/>
                <w:szCs w:val="22"/>
              </w:rPr>
            </w:pPr>
            <w:r w:rsidDel="00000000" w:rsidR="00000000" w:rsidRPr="00000000">
              <w:rPr>
                <w:sz w:val="22"/>
                <w:szCs w:val="22"/>
                <w:rtl w:val="0"/>
              </w:rPr>
              <w:t xml:space="preserve">Quieres el control completo.</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Te sientes confiado con el material o puedes invertir tiempo en la capacitación.</w:t>
            </w:r>
          </w:p>
        </w:tc>
      </w:tr>
      <w:tr>
        <w:trPr>
          <w:cantSplit w:val="0"/>
          <w:trHeight w:val="44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2. Instructor: aumentada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Dirigido por videos en el salón de clase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Independiente en el salón de clase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Dirigido por videos en el salón de clase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0 % dirigido por el instructor</w:t>
              <w:br w:type="textWrapping"/>
              <w:t xml:space="preserve">100 % en el salón de clase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ind w:right="75"/>
              <w:rPr>
                <w:sz w:val="22"/>
                <w:szCs w:val="22"/>
              </w:rPr>
            </w:pPr>
            <w:r w:rsidDel="00000000" w:rsidR="00000000" w:rsidRPr="00000000">
              <w:rPr>
                <w:sz w:val="22"/>
                <w:szCs w:val="22"/>
                <w:rtl w:val="0"/>
              </w:rPr>
              <w:t xml:space="preserve">Los estudiantes no pueden trabajar en casa.</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No te sientes confiado con el material todavía o no tienes tiempo para la capacitación.</w:t>
            </w:r>
          </w:p>
        </w:tc>
      </w:tr>
    </w:tbl>
    <w:p w:rsidR="00000000" w:rsidDel="00000000" w:rsidP="00000000" w:rsidRDefault="00000000" w:rsidRPr="00000000" w14:paraId="0000009A">
      <w:pPr>
        <w:ind w:right="75"/>
        <w:rPr>
          <w:b w:val="1"/>
          <w:sz w:val="22"/>
          <w:szCs w:val="22"/>
        </w:rPr>
      </w:pPr>
      <w:r w:rsidDel="00000000" w:rsidR="00000000" w:rsidRPr="00000000">
        <w:rPr>
          <w:rtl w:val="0"/>
        </w:rPr>
      </w:r>
    </w:p>
    <w:p w:rsidR="00000000" w:rsidDel="00000000" w:rsidP="00000000" w:rsidRDefault="00000000" w:rsidRPr="00000000" w14:paraId="0000009B">
      <w:pPr>
        <w:ind w:right="75"/>
        <w:rPr>
          <w:b w:val="1"/>
          <w:sz w:val="22"/>
          <w:szCs w:val="22"/>
        </w:rPr>
      </w:pPr>
      <w:r w:rsidDel="00000000" w:rsidR="00000000" w:rsidRPr="00000000">
        <w:rPr>
          <w:rtl w:val="0"/>
        </w:rPr>
      </w:r>
    </w:p>
    <w:p w:rsidR="00000000" w:rsidDel="00000000" w:rsidP="00000000" w:rsidRDefault="00000000" w:rsidRPr="00000000" w14:paraId="0000009C">
      <w:pPr>
        <w:ind w:right="75"/>
        <w:rPr>
          <w:b w:val="1"/>
          <w:sz w:val="22"/>
          <w:szCs w:val="22"/>
        </w:rPr>
      </w:pPr>
      <w:r w:rsidDel="00000000" w:rsidR="00000000" w:rsidRPr="00000000">
        <w:rPr>
          <w:rtl w:val="0"/>
        </w:rPr>
      </w:r>
    </w:p>
    <w:tbl>
      <w:tblPr>
        <w:tblStyle w:val="Table7"/>
        <w:tblW w:w="1068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7590"/>
        <w:gridCol w:w="1455"/>
        <w:tblGridChange w:id="0">
          <w:tblGrid>
            <w:gridCol w:w="1635"/>
            <w:gridCol w:w="7590"/>
            <w:gridCol w:w="1455"/>
          </w:tblGrid>
        </w:tblGridChange>
      </w:tblGrid>
      <w:tr>
        <w:trPr>
          <w:cantSplit w:val="0"/>
          <w:trHeight w:val="28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9D">
            <w:pPr>
              <w:widowControl w:val="0"/>
              <w:spacing w:line="240" w:lineRule="auto"/>
              <w:ind w:right="75"/>
              <w:rPr>
                <w:b w:val="1"/>
                <w:sz w:val="22"/>
                <w:szCs w:val="22"/>
              </w:rPr>
            </w:pPr>
            <w:r w:rsidDel="00000000" w:rsidR="00000000" w:rsidRPr="00000000">
              <w:rPr>
                <w:b w:val="1"/>
                <w:sz w:val="22"/>
                <w:szCs w:val="22"/>
                <w:rtl w:val="0"/>
              </w:rPr>
              <w:t xml:space="preserve">2c. Determina las posibilidades y restricciones únicas de tu salón de clase.</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ind w:right="75"/>
              <w:rPr>
                <w:b w:val="1"/>
                <w:sz w:val="22"/>
                <w:szCs w:val="22"/>
              </w:rPr>
            </w:pPr>
            <w:r w:rsidDel="00000000" w:rsidR="00000000" w:rsidRPr="00000000">
              <w:rPr>
                <w:b w:val="1"/>
                <w:sz w:val="22"/>
                <w:szCs w:val="22"/>
                <w:rtl w:val="0"/>
              </w:rPr>
              <w:t xml:space="preserve">¿Hardware disponible?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numPr>
                <w:ilvl w:val="0"/>
                <w:numId w:val="2"/>
              </w:numPr>
              <w:spacing w:line="240" w:lineRule="auto"/>
              <w:ind w:left="720" w:right="75" w:hanging="360"/>
              <w:rPr>
                <w:sz w:val="22"/>
                <w:szCs w:val="22"/>
              </w:rPr>
            </w:pPr>
            <w:r w:rsidDel="00000000" w:rsidR="00000000" w:rsidRPr="00000000">
              <w:rPr>
                <w:sz w:val="22"/>
                <w:szCs w:val="22"/>
                <w:rtl w:val="0"/>
              </w:rPr>
              <w:t xml:space="preserve">En tu salón de clase, ¿tienes forma de proteger o mostrar la pantalla de tu computadora para que todo el grupo la pueda ver? </w:t>
              <w:br w:type="textWrapping"/>
            </w:r>
            <w:r w:rsidDel="00000000" w:rsidR="00000000" w:rsidRPr="00000000">
              <w:rPr>
                <w:i w:val="1"/>
                <w:sz w:val="22"/>
                <w:szCs w:val="22"/>
                <w:rtl w:val="0"/>
              </w:rPr>
              <w:t xml:space="preserve">(«Sí» permite actividades </w:t>
            </w:r>
            <w:r w:rsidDel="00000000" w:rsidR="00000000" w:rsidRPr="00000000">
              <w:rPr>
                <w:b w:val="1"/>
                <w:i w:val="1"/>
                <w:sz w:val="22"/>
                <w:szCs w:val="22"/>
                <w:rtl w:val="0"/>
              </w:rPr>
              <w:t xml:space="preserve">dirigidas por el instructor en el salón de clase</w:t>
            </w:r>
            <w:r w:rsidDel="00000000" w:rsidR="00000000" w:rsidRPr="00000000">
              <w:rPr>
                <w:i w:val="1"/>
                <w:sz w:val="22"/>
                <w:szCs w:val="22"/>
                <w:rtl w:val="0"/>
              </w:rPr>
              <w:t xml:space="preserve"> o </w:t>
            </w:r>
            <w:r w:rsidDel="00000000" w:rsidR="00000000" w:rsidRPr="00000000">
              <w:rPr>
                <w:b w:val="1"/>
                <w:i w:val="1"/>
                <w:sz w:val="22"/>
                <w:szCs w:val="22"/>
                <w:rtl w:val="0"/>
              </w:rPr>
              <w:t xml:space="preserve">dirigidas por video en el salón de clase</w:t>
            </w:r>
            <w:r w:rsidDel="00000000" w:rsidR="00000000" w:rsidRPr="00000000">
              <w:rPr>
                <w:i w:val="1"/>
                <w:sz w:val="22"/>
                <w:szCs w:val="22"/>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ind w:right="75"/>
              <w:rPr>
                <w:b w:val="1"/>
                <w:sz w:val="22"/>
                <w:szCs w:val="22"/>
              </w:rPr>
            </w:pPr>
            <w:r w:rsidDel="00000000" w:rsidR="00000000" w:rsidRPr="00000000">
              <w:rPr>
                <w:b w:val="1"/>
                <w:sz w:val="22"/>
                <w:szCs w:val="22"/>
                <w:rtl w:val="0"/>
              </w:rPr>
              <w:t xml:space="preserve">Sí | No</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numPr>
                <w:ilvl w:val="0"/>
                <w:numId w:val="2"/>
              </w:numPr>
              <w:spacing w:line="240" w:lineRule="auto"/>
              <w:ind w:left="720" w:right="75" w:hanging="360"/>
              <w:rPr>
                <w:sz w:val="22"/>
                <w:szCs w:val="22"/>
              </w:rPr>
            </w:pPr>
            <w:r w:rsidDel="00000000" w:rsidR="00000000" w:rsidRPr="00000000">
              <w:rPr>
                <w:sz w:val="22"/>
                <w:szCs w:val="22"/>
                <w:rtl w:val="0"/>
              </w:rPr>
              <w:t xml:space="preserve">¿Se puede incluir un par de auriculares en cada estación de cómputo?</w:t>
              <w:br w:type="textWrapping"/>
            </w:r>
            <w:r w:rsidDel="00000000" w:rsidR="00000000" w:rsidRPr="00000000">
              <w:rPr>
                <w:i w:val="1"/>
                <w:sz w:val="22"/>
                <w:szCs w:val="22"/>
                <w:rtl w:val="0"/>
              </w:rPr>
              <w:t xml:space="preserve">(«Sí» permite actividades </w:t>
            </w:r>
            <w:r w:rsidDel="00000000" w:rsidR="00000000" w:rsidRPr="00000000">
              <w:rPr>
                <w:b w:val="1"/>
                <w:i w:val="1"/>
                <w:sz w:val="22"/>
                <w:szCs w:val="22"/>
                <w:rtl w:val="0"/>
              </w:rPr>
              <w:t xml:space="preserve">independientes en el salón de clase</w:t>
            </w:r>
            <w:r w:rsidDel="00000000" w:rsidR="00000000" w:rsidRPr="00000000">
              <w:rPr>
                <w:i w:val="1"/>
                <w:sz w:val="22"/>
                <w:szCs w:val="22"/>
                <w:rtl w:val="0"/>
              </w:rPr>
              <w:t xml:space="preserve">).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spacing w:line="240" w:lineRule="auto"/>
              <w:ind w:right="75"/>
              <w:rPr>
                <w:sz w:val="22"/>
                <w:szCs w:val="22"/>
              </w:rPr>
            </w:pPr>
            <w:r w:rsidDel="00000000" w:rsidR="00000000" w:rsidRPr="00000000">
              <w:rPr>
                <w:b w:val="1"/>
                <w:sz w:val="22"/>
                <w:szCs w:val="22"/>
                <w:rtl w:val="0"/>
              </w:rPr>
              <w:t xml:space="preserve">Sí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line="240" w:lineRule="auto"/>
              <w:ind w:right="75"/>
              <w:rPr>
                <w:b w:val="1"/>
                <w:i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right="75"/>
              <w:rPr>
                <w:b w:val="1"/>
                <w:sz w:val="22"/>
                <w:szCs w:val="22"/>
              </w:rPr>
            </w:pPr>
            <w:r w:rsidDel="00000000" w:rsidR="00000000" w:rsidRPr="00000000">
              <w:rPr>
                <w:b w:val="1"/>
                <w:sz w:val="22"/>
                <w:szCs w:val="22"/>
                <w:rtl w:val="0"/>
              </w:rPr>
              <w:t xml:space="preserve">¿El estudiante trabaja en casa?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numPr>
                <w:ilvl w:val="0"/>
                <w:numId w:val="2"/>
              </w:numPr>
              <w:spacing w:line="240" w:lineRule="auto"/>
              <w:ind w:left="720" w:right="75" w:hanging="360"/>
              <w:rPr>
                <w:sz w:val="22"/>
                <w:szCs w:val="22"/>
              </w:rPr>
            </w:pPr>
            <w:r w:rsidDel="00000000" w:rsidR="00000000" w:rsidRPr="00000000">
              <w:rPr>
                <w:sz w:val="22"/>
                <w:szCs w:val="22"/>
                <w:rtl w:val="0"/>
              </w:rPr>
              <w:t xml:space="preserve">¿Todos tus estudiantes pueden acceder a una computadora que pueda ejecutar Unity fuera del tiempo de lección? Esto podría incluir el obtener acceso al laboratorio de computación fuera del período de lección normal.</w:t>
              <w:br w:type="textWrapping"/>
            </w:r>
            <w:r w:rsidDel="00000000" w:rsidR="00000000" w:rsidRPr="00000000">
              <w:rPr>
                <w:i w:val="1"/>
                <w:sz w:val="22"/>
                <w:szCs w:val="22"/>
                <w:rtl w:val="0"/>
              </w:rPr>
              <w:t xml:space="preserve">(«Sí» permite actividades </w:t>
            </w:r>
            <w:r w:rsidDel="00000000" w:rsidR="00000000" w:rsidRPr="00000000">
              <w:rPr>
                <w:b w:val="1"/>
                <w:i w:val="1"/>
                <w:sz w:val="22"/>
                <w:szCs w:val="22"/>
                <w:rtl w:val="0"/>
              </w:rPr>
              <w:t xml:space="preserve">en casa</w:t>
            </w:r>
            <w:r w:rsidDel="00000000" w:rsidR="00000000" w:rsidRPr="00000000">
              <w:rPr>
                <w:i w:val="1"/>
                <w:sz w:val="22"/>
                <w:szCs w:val="22"/>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ind w:right="75"/>
              <w:rPr>
                <w:sz w:val="22"/>
                <w:szCs w:val="22"/>
              </w:rPr>
            </w:pPr>
            <w:r w:rsidDel="00000000" w:rsidR="00000000" w:rsidRPr="00000000">
              <w:rPr>
                <w:b w:val="1"/>
                <w:sz w:val="22"/>
                <w:szCs w:val="22"/>
                <w:rtl w:val="0"/>
              </w:rPr>
              <w:t xml:space="preserve">Sí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ind w:right="7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ind w:right="75"/>
              <w:rPr>
                <w:b w:val="1"/>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F">
            <w:pPr>
              <w:widowControl w:val="0"/>
              <w:spacing w:line="240" w:lineRule="auto"/>
              <w:ind w:right="75"/>
              <w:rPr>
                <w:b w:val="1"/>
                <w:sz w:val="22"/>
                <w:szCs w:val="22"/>
              </w:rPr>
            </w:pPr>
            <w:r w:rsidDel="00000000" w:rsidR="00000000" w:rsidRPr="00000000">
              <w:rPr>
                <w:b w:val="1"/>
                <w:sz w:val="22"/>
                <w:szCs w:val="22"/>
                <w:rtl w:val="0"/>
              </w:rPr>
              <w:t xml:space="preserve">¿Experiencia con el material? </w:t>
            </w:r>
          </w:p>
        </w:tc>
        <w:tc>
          <w:tcPr>
            <w:tcMar>
              <w:top w:w="100.0" w:type="dxa"/>
              <w:left w:w="100.0" w:type="dxa"/>
              <w:bottom w:w="100.0" w:type="dxa"/>
              <w:right w:w="100.0" w:type="dxa"/>
            </w:tcMar>
            <w:vAlign w:val="top"/>
          </w:tcPr>
          <w:p w:rsidR="00000000" w:rsidDel="00000000" w:rsidP="00000000" w:rsidRDefault="00000000" w:rsidRPr="00000000" w14:paraId="000000B0">
            <w:pPr>
              <w:widowControl w:val="0"/>
              <w:numPr>
                <w:ilvl w:val="0"/>
                <w:numId w:val="2"/>
              </w:numPr>
              <w:spacing w:line="240" w:lineRule="auto"/>
              <w:ind w:left="720" w:right="75" w:hanging="360"/>
              <w:rPr>
                <w:i w:val="1"/>
                <w:sz w:val="22"/>
                <w:szCs w:val="22"/>
              </w:rPr>
            </w:pPr>
            <w:r w:rsidDel="00000000" w:rsidR="00000000" w:rsidRPr="00000000">
              <w:rPr>
                <w:i w:val="1"/>
                <w:sz w:val="22"/>
                <w:szCs w:val="22"/>
                <w:rtl w:val="0"/>
              </w:rPr>
              <w:t xml:space="preserve">¿Tienes ya sea 20 horas en promedio para dedicar a la capacitación y aprendizaje del material antes de que inicie el curso o mucha experiencia en la enseñanza de Unity y C#?</w:t>
              <w:br w:type="textWrapping"/>
              <w:t xml:space="preserve">(Si respondes «Sí», las actividades </w:t>
            </w:r>
            <w:r w:rsidDel="00000000" w:rsidR="00000000" w:rsidRPr="00000000">
              <w:rPr>
                <w:b w:val="1"/>
                <w:i w:val="1"/>
                <w:sz w:val="22"/>
                <w:szCs w:val="22"/>
                <w:rtl w:val="0"/>
              </w:rPr>
              <w:t xml:space="preserve">dirigidas por el instructor</w:t>
            </w:r>
            <w:r w:rsidDel="00000000" w:rsidR="00000000" w:rsidRPr="00000000">
              <w:rPr>
                <w:i w:val="1"/>
                <w:sz w:val="22"/>
                <w:szCs w:val="22"/>
                <w:rtl w:val="0"/>
              </w:rPr>
              <w:t xml:space="preserve"> son una opción para ti. Si respondes «No», las actividades</w:t>
              <w:br w:type="textWrapping"/>
            </w:r>
            <w:r w:rsidDel="00000000" w:rsidR="00000000" w:rsidRPr="00000000">
              <w:rPr>
                <w:b w:val="1"/>
                <w:i w:val="1"/>
                <w:sz w:val="22"/>
                <w:szCs w:val="22"/>
                <w:rtl w:val="0"/>
              </w:rPr>
              <w:t xml:space="preserve"> independentes </w:t>
            </w:r>
            <w:r w:rsidDel="00000000" w:rsidR="00000000" w:rsidRPr="00000000">
              <w:rPr>
                <w:i w:val="1"/>
                <w:sz w:val="22"/>
                <w:szCs w:val="22"/>
                <w:rtl w:val="0"/>
              </w:rPr>
              <w:t xml:space="preserve">o</w:t>
            </w:r>
            <w:r w:rsidDel="00000000" w:rsidR="00000000" w:rsidRPr="00000000">
              <w:rPr>
                <w:b w:val="1"/>
                <w:i w:val="1"/>
                <w:sz w:val="22"/>
                <w:szCs w:val="22"/>
                <w:rtl w:val="0"/>
              </w:rPr>
              <w:t xml:space="preserve"> dirigidas por video</w:t>
            </w:r>
            <w:r w:rsidDel="00000000" w:rsidR="00000000" w:rsidRPr="00000000">
              <w:rPr>
                <w:i w:val="1"/>
                <w:sz w:val="22"/>
                <w:szCs w:val="22"/>
                <w:rtl w:val="0"/>
              </w:rPr>
              <w:t xml:space="preserve"> pueden ser mejores para iniciar).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ind w:right="75"/>
              <w:rPr>
                <w:b w:val="1"/>
                <w:sz w:val="22"/>
                <w:szCs w:val="22"/>
              </w:rPr>
            </w:pPr>
            <w:r w:rsidDel="00000000" w:rsidR="00000000" w:rsidRPr="00000000">
              <w:rPr>
                <w:b w:val="1"/>
                <w:sz w:val="22"/>
                <w:szCs w:val="22"/>
                <w:rtl w:val="0"/>
              </w:rPr>
              <w:t xml:space="preserve">Sí | No</w:t>
            </w:r>
          </w:p>
        </w:tc>
      </w:tr>
    </w:tbl>
    <w:p w:rsidR="00000000" w:rsidDel="00000000" w:rsidP="00000000" w:rsidRDefault="00000000" w:rsidRPr="00000000" w14:paraId="000000B2">
      <w:pPr>
        <w:ind w:right="75"/>
        <w:rPr>
          <w:b w:val="1"/>
          <w:sz w:val="22"/>
          <w:szCs w:val="22"/>
        </w:rPr>
      </w:pPr>
      <w:r w:rsidDel="00000000" w:rsidR="00000000" w:rsidRPr="00000000">
        <w:rPr>
          <w:rtl w:val="0"/>
        </w:rPr>
      </w:r>
    </w:p>
    <w:p w:rsidR="00000000" w:rsidDel="00000000" w:rsidP="00000000" w:rsidRDefault="00000000" w:rsidRPr="00000000" w14:paraId="000000B3">
      <w:pPr>
        <w:ind w:right="75"/>
        <w:rPr>
          <w:b w:val="1"/>
          <w:sz w:val="22"/>
          <w:szCs w:val="22"/>
        </w:rPr>
      </w:pPr>
      <w:r w:rsidDel="00000000" w:rsidR="00000000" w:rsidRPr="00000000">
        <w:rPr>
          <w:rtl w:val="0"/>
        </w:rPr>
      </w:r>
    </w:p>
    <w:tbl>
      <w:tblPr>
        <w:tblStyle w:val="Table8"/>
        <w:tblW w:w="1069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630"/>
        <w:gridCol w:w="5295"/>
        <w:gridCol w:w="2775"/>
        <w:tblGridChange w:id="0">
          <w:tblGrid>
            <w:gridCol w:w="1995"/>
            <w:gridCol w:w="630"/>
            <w:gridCol w:w="5295"/>
            <w:gridCol w:w="2775"/>
          </w:tblGrid>
        </w:tblGridChange>
      </w:tblGrid>
      <w:tr>
        <w:trPr>
          <w:cantSplit w:val="0"/>
          <w:trHeight w:val="1323.7012987012988" w:hRule="atLeast"/>
          <w:tblHeader w:val="0"/>
        </w:trPr>
        <w:tc>
          <w:tcPr>
            <w:gridSpan w:val="4"/>
            <w:shd w:fill="auto" w:val="clear"/>
            <w:tcMar>
              <w:top w:w="100.0" w:type="dxa"/>
              <w:left w:w="100.0" w:type="dxa"/>
              <w:bottom w:w="100.0" w:type="dxa"/>
              <w:right w:w="100.0" w:type="dxa"/>
            </w:tcMar>
            <w:vAlign w:val="center"/>
          </w:tcPr>
          <w:p w:rsidR="00000000" w:rsidDel="00000000" w:rsidP="00000000" w:rsidRDefault="00000000" w:rsidRPr="00000000" w14:paraId="000000B4">
            <w:pPr>
              <w:ind w:right="75"/>
              <w:rPr>
                <w:b w:val="1"/>
                <w:sz w:val="22"/>
                <w:szCs w:val="22"/>
              </w:rPr>
            </w:pPr>
            <w:r w:rsidDel="00000000" w:rsidR="00000000" w:rsidRPr="00000000">
              <w:rPr>
                <w:b w:val="1"/>
                <w:sz w:val="22"/>
                <w:szCs w:val="22"/>
                <w:rtl w:val="0"/>
              </w:rPr>
              <w:t xml:space="preserve">2d. Elige una configuración de trayecto que funcione para tu salón de clase.</w:t>
            </w:r>
          </w:p>
          <w:p w:rsidR="00000000" w:rsidDel="00000000" w:rsidP="00000000" w:rsidRDefault="00000000" w:rsidRPr="00000000" w14:paraId="000000B5">
            <w:pPr>
              <w:widowControl w:val="0"/>
              <w:spacing w:line="240" w:lineRule="auto"/>
              <w:ind w:right="75"/>
              <w:rPr>
                <w:b w:val="1"/>
                <w:sz w:val="22"/>
                <w:szCs w:val="22"/>
              </w:rPr>
            </w:pPr>
            <w:r w:rsidDel="00000000" w:rsidR="00000000" w:rsidRPr="00000000">
              <w:rPr>
                <w:sz w:val="22"/>
                <w:szCs w:val="22"/>
                <w:rtl w:val="0"/>
              </w:rPr>
              <w:t xml:space="preserve">Con base en las posibilidades y restricciones de tu salón de clase en particular (seleccionadas anteriormente), elige la configuración de cada actividad que mejor se adapte a tus necesidades.</w:t>
            </w:r>
            <w:r w:rsidDel="00000000" w:rsidR="00000000" w:rsidRPr="00000000">
              <w:rPr>
                <w:rtl w:val="0"/>
              </w:rPr>
            </w:r>
          </w:p>
        </w:tc>
      </w:tr>
      <w:tr>
        <w:trPr>
          <w:cantSplit w:val="0"/>
          <w:trHeight w:val="1323.7012987012988"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ind w:right="75"/>
              <w:rPr>
                <w:b w:val="1"/>
                <w:sz w:val="22"/>
                <w:szCs w:val="22"/>
              </w:rPr>
            </w:pPr>
            <w:r w:rsidDel="00000000" w:rsidR="00000000" w:rsidRPr="00000000">
              <w:rPr>
                <w:b w:val="1"/>
                <w:sz w:val="22"/>
                <w:szCs w:val="22"/>
                <w:rtl w:val="0"/>
              </w:rPr>
              <w:t xml:space="preserve">Actividad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ind w:right="75"/>
              <w:rPr>
                <w:b w:val="1"/>
                <w:sz w:val="22"/>
                <w:szCs w:val="22"/>
              </w:rPr>
            </w:pPr>
            <w:r w:rsidDel="00000000" w:rsidR="00000000" w:rsidRPr="00000000">
              <w:rPr>
                <w:b w:val="1"/>
                <w:sz w:val="22"/>
                <w:szCs w:val="22"/>
                <w:rtl w:val="0"/>
              </w:rPr>
              <w:t xml:space="preserve">Elige tu opción: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ind w:right="75"/>
              <w:rPr>
                <w:b w:val="1"/>
                <w:sz w:val="22"/>
                <w:szCs w:val="22"/>
              </w:rPr>
            </w:pPr>
            <w:r w:rsidDel="00000000" w:rsidR="00000000" w:rsidRPr="00000000">
              <w:rPr>
                <w:b w:val="1"/>
                <w:sz w:val="22"/>
                <w:szCs w:val="22"/>
                <w:rtl w:val="0"/>
              </w:rPr>
              <w:t xml:space="preserve">Opciones de configuración</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ind w:right="75"/>
              <w:rPr>
                <w:b w:val="1"/>
                <w:sz w:val="22"/>
                <w:szCs w:val="22"/>
              </w:rPr>
            </w:pPr>
            <w:r w:rsidDel="00000000" w:rsidR="00000000" w:rsidRPr="00000000">
              <w:rPr>
                <w:b w:val="1"/>
                <w:sz w:val="22"/>
                <w:szCs w:val="22"/>
                <w:rtl w:val="0"/>
              </w:rPr>
              <w:t xml:space="preserve">Lecciones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ind w:right="75"/>
              <w:rPr>
                <w:b w:val="1"/>
                <w:sz w:val="22"/>
                <w:szCs w:val="22"/>
              </w:rPr>
            </w:pPr>
            <w:r w:rsidDel="00000000" w:rsidR="00000000" w:rsidRPr="00000000">
              <w:rPr>
                <w:b w:val="1"/>
                <w:sz w:val="22"/>
                <w:szCs w:val="22"/>
                <w:rtl w:val="0"/>
              </w:rPr>
              <w:t xml:space="preserve">-&gt;</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ind w:right="75"/>
              <w:rPr>
                <w:sz w:val="22"/>
                <w:szCs w:val="22"/>
              </w:rPr>
            </w:pPr>
            <w:r w:rsidDel="00000000" w:rsidR="00000000" w:rsidRPr="00000000">
              <w:rPr>
                <w:sz w:val="22"/>
                <w:szCs w:val="22"/>
                <w:rtl w:val="0"/>
              </w:rPr>
              <w:t xml:space="preserve">Dirigido por el instructor en el salón de clase</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ind w:right="75"/>
              <w:rPr>
                <w:b w:val="1"/>
                <w:sz w:val="22"/>
                <w:szCs w:val="22"/>
              </w:rPr>
            </w:pPr>
            <w:r w:rsidDel="00000000" w:rsidR="00000000" w:rsidRPr="00000000">
              <w:rPr>
                <w:b w:val="1"/>
                <w:sz w:val="22"/>
                <w:szCs w:val="22"/>
                <w:rtl w:val="0"/>
              </w:rPr>
              <w:t xml:space="preserve">Desafíos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ind w:right="75"/>
              <w:rPr>
                <w:sz w:val="22"/>
                <w:szCs w:val="22"/>
              </w:rPr>
            </w:pPr>
            <w:r w:rsidDel="00000000" w:rsidR="00000000" w:rsidRPr="00000000">
              <w:rPr>
                <w:sz w:val="22"/>
                <w:szCs w:val="22"/>
                <w:rtl w:val="0"/>
              </w:rPr>
              <w:t xml:space="preserve">Dirigido por videos en el salón de clase</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ind w:right="75"/>
              <w:rPr>
                <w:b w:val="1"/>
                <w:sz w:val="22"/>
                <w:szCs w:val="22"/>
              </w:rPr>
            </w:pPr>
            <w:r w:rsidDel="00000000" w:rsidR="00000000" w:rsidRPr="00000000">
              <w:rPr>
                <w:b w:val="1"/>
                <w:sz w:val="22"/>
                <w:szCs w:val="22"/>
                <w:rtl w:val="0"/>
              </w:rPr>
              <w:t xml:space="preserve">Pruebas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ind w:right="75"/>
              <w:rPr>
                <w:sz w:val="22"/>
                <w:szCs w:val="22"/>
              </w:rPr>
            </w:pPr>
            <w:r w:rsidDel="00000000" w:rsidR="00000000" w:rsidRPr="00000000">
              <w:rPr>
                <w:sz w:val="22"/>
                <w:szCs w:val="22"/>
                <w:rtl w:val="0"/>
              </w:rPr>
              <w:t xml:space="preserve">En grupos, en el salón de clase</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ind w:right="75"/>
              <w:rPr>
                <w:b w:val="1"/>
                <w:sz w:val="22"/>
                <w:szCs w:val="22"/>
              </w:rPr>
            </w:pPr>
            <w:r w:rsidDel="00000000" w:rsidR="00000000" w:rsidRPr="00000000">
              <w:rPr>
                <w:b w:val="1"/>
                <w:sz w:val="22"/>
                <w:szCs w:val="22"/>
                <w:rtl w:val="0"/>
              </w:rPr>
              <w:t xml:space="preserve">Laboratorios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A">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widowControl w:val="0"/>
              <w:spacing w:line="240" w:lineRule="auto"/>
              <w:ind w:right="75"/>
              <w:rPr>
                <w:sz w:val="22"/>
                <w:szCs w:val="22"/>
              </w:rPr>
            </w:pPr>
            <w:r w:rsidDel="00000000" w:rsidR="00000000" w:rsidRPr="00000000">
              <w:rPr>
                <w:sz w:val="22"/>
                <w:szCs w:val="22"/>
                <w:rtl w:val="0"/>
              </w:rPr>
              <w:t xml:space="preserve">Independiente, en el salón de clase</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D">
            <w:pPr>
              <w:widowControl w:val="0"/>
              <w:spacing w:line="240" w:lineRule="auto"/>
              <w:ind w:right="75"/>
              <w:rPr>
                <w:b w:val="1"/>
                <w:sz w:val="22"/>
                <w:szCs w:val="22"/>
              </w:rPr>
            </w:pPr>
            <w:r w:rsidDel="00000000" w:rsidR="00000000" w:rsidRPr="00000000">
              <w:rPr>
                <w:b w:val="1"/>
                <w:sz w:val="22"/>
                <w:szCs w:val="22"/>
                <w:rtl w:val="0"/>
              </w:rPr>
              <w:t xml:space="preserve">Características adicionales</w:t>
            </w:r>
          </w:p>
        </w:tc>
        <w:tc>
          <w:tcPr>
            <w:tcBorders>
              <w:lef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0">
            <w:pPr>
              <w:widowControl w:val="0"/>
              <w:spacing w:line="240" w:lineRule="auto"/>
              <w:ind w:right="75"/>
              <w:rPr>
                <w:sz w:val="22"/>
                <w:szCs w:val="22"/>
              </w:rPr>
            </w:pPr>
            <w:r w:rsidDel="00000000" w:rsidR="00000000" w:rsidRPr="00000000">
              <w:rPr>
                <w:sz w:val="22"/>
                <w:szCs w:val="22"/>
                <w:rtl w:val="0"/>
              </w:rPr>
              <w:t xml:space="preserve">Independiente, En casa</w:t>
            </w:r>
          </w:p>
        </w:tc>
      </w:tr>
    </w:tbl>
    <w:p w:rsidR="00000000" w:rsidDel="00000000" w:rsidP="00000000" w:rsidRDefault="00000000" w:rsidRPr="00000000" w14:paraId="000000D1">
      <w:pPr>
        <w:ind w:right="75"/>
        <w:rPr>
          <w:b w:val="1"/>
          <w:sz w:val="22"/>
          <w:szCs w:val="22"/>
        </w:rPr>
      </w:pPr>
      <w:r w:rsidDel="00000000" w:rsidR="00000000" w:rsidRPr="00000000">
        <w:rPr>
          <w:rtl w:val="0"/>
        </w:rPr>
      </w:r>
    </w:p>
    <w:tbl>
      <w:tblPr>
        <w:tblStyle w:val="Table9"/>
        <w:tblW w:w="1072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7005"/>
        <w:gridCol w:w="1725"/>
        <w:tblGridChange w:id="0">
          <w:tblGrid>
            <w:gridCol w:w="1995"/>
            <w:gridCol w:w="7005"/>
            <w:gridCol w:w="1725"/>
          </w:tblGrid>
        </w:tblGridChange>
      </w:tblGrid>
      <w:tr>
        <w:trPr>
          <w:cantSplit w:val="0"/>
          <w:trHeight w:val="55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40" w:lineRule="auto"/>
              <w:ind w:right="75"/>
              <w:rPr>
                <w:b w:val="1"/>
                <w:sz w:val="22"/>
                <w:szCs w:val="22"/>
              </w:rPr>
            </w:pPr>
            <w:r w:rsidDel="00000000" w:rsidR="00000000" w:rsidRPr="00000000">
              <w:rPr>
                <w:b w:val="1"/>
                <w:sz w:val="22"/>
                <w:szCs w:val="22"/>
                <w:rtl w:val="0"/>
              </w:rPr>
              <w:t xml:space="preserve">2e. Determina cuánto del trayecto debes intentar completar.</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D5">
            <w:pPr>
              <w:widowControl w:val="0"/>
              <w:spacing w:line="240" w:lineRule="auto"/>
              <w:ind w:right="75"/>
              <w:rPr>
                <w:b w:val="1"/>
                <w:sz w:val="22"/>
                <w:szCs w:val="22"/>
              </w:rPr>
            </w:pPr>
            <w:r w:rsidDel="00000000" w:rsidR="00000000" w:rsidRPr="00000000">
              <w:rPr>
                <w:b w:val="1"/>
                <w:sz w:val="22"/>
                <w:szCs w:val="22"/>
                <w:rtl w:val="0"/>
              </w:rPr>
              <w:t xml:space="preserve">Determina si puedes terminar todo el trayecto.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6">
            <w:pPr>
              <w:widowControl w:val="0"/>
              <w:spacing w:line="240" w:lineRule="auto"/>
              <w:ind w:right="75"/>
              <w:rPr>
                <w:sz w:val="22"/>
                <w:szCs w:val="22"/>
              </w:rPr>
            </w:pPr>
            <w:r w:rsidDel="00000000" w:rsidR="00000000" w:rsidRPr="00000000">
              <w:rPr>
                <w:sz w:val="22"/>
                <w:szCs w:val="22"/>
                <w:rtl w:val="0"/>
              </w:rPr>
              <w:t xml:space="preserve">¿Cuántas horas combinadas en el salón de clase y en casa (si las hay) tendrán los estudiantes para trabajar en este curso?</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7">
            <w:pPr>
              <w:widowControl w:val="0"/>
              <w:spacing w:line="240" w:lineRule="auto"/>
              <w:ind w:right="75"/>
              <w:rPr>
                <w:b w:val="1"/>
                <w:i w:val="1"/>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horas</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ind w:right="75"/>
              <w:rPr>
                <w:sz w:val="22"/>
                <w:szCs w:val="22"/>
              </w:rPr>
            </w:pPr>
            <w:r w:rsidDel="00000000" w:rsidR="00000000" w:rsidRPr="00000000">
              <w:rPr>
                <w:sz w:val="22"/>
                <w:szCs w:val="22"/>
                <w:rtl w:val="0"/>
              </w:rPr>
              <w:t xml:space="preserve">Todo el trayecto tarda </w:t>
            </w:r>
            <w:r w:rsidDel="00000000" w:rsidR="00000000" w:rsidRPr="00000000">
              <w:rPr>
                <w:b w:val="1"/>
                <w:sz w:val="22"/>
                <w:szCs w:val="22"/>
                <w:rtl w:val="0"/>
              </w:rPr>
              <w:t xml:space="preserve">12 semanas</w:t>
            </w:r>
            <w:r w:rsidDel="00000000" w:rsidR="00000000" w:rsidRPr="00000000">
              <w:rPr>
                <w:sz w:val="22"/>
                <w:szCs w:val="22"/>
                <w:rtl w:val="0"/>
              </w:rPr>
              <w:t xml:space="preserve"> para completarse de forma independiente, pero puede tardar más en un salón de clase según el tamaño del salón de clase, la experiencia, la cantidad de tiempo disponible para trabajar en los proyectos personales y otros factores. ¿Cuánto crees que le tomaría a tu grupo completar el curso?</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A">
            <w:pPr>
              <w:widowControl w:val="0"/>
              <w:spacing w:line="240" w:lineRule="auto"/>
              <w:ind w:right="75"/>
              <w:rPr>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horas</w:t>
            </w:r>
            <w:r w:rsidDel="00000000" w:rsidR="00000000" w:rsidRPr="00000000">
              <w:rPr>
                <w:rtl w:val="0"/>
              </w:rPr>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ind w:right="75"/>
              <w:rPr>
                <w:b w:val="1"/>
                <w:sz w:val="22"/>
                <w:szCs w:val="22"/>
              </w:rPr>
            </w:pPr>
            <w:r w:rsidDel="00000000" w:rsidR="00000000" w:rsidRPr="00000000">
              <w:rPr>
                <w:rtl w:val="0"/>
              </w:rPr>
            </w:r>
          </w:p>
        </w:tc>
        <w:tc>
          <w:tcPr>
            <w:tcBorders>
              <w:left w:color="ffffff" w:space="0" w:sz="8" w:val="single"/>
              <w:right w:color="ffffff"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ind w:right="75"/>
              <w:rPr>
                <w:sz w:val="22"/>
                <w:szCs w:val="22"/>
              </w:rPr>
            </w:pPr>
            <w:r w:rsidDel="00000000" w:rsidR="00000000" w:rsidRPr="00000000">
              <w:rPr>
                <w:rtl w:val="0"/>
              </w:rPr>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D">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DE">
            <w:pPr>
              <w:widowControl w:val="0"/>
              <w:spacing w:line="276.00000208074397" w:lineRule="auto"/>
              <w:ind w:right="75"/>
              <w:rPr>
                <w:b w:val="1"/>
                <w:sz w:val="22"/>
                <w:szCs w:val="22"/>
              </w:rPr>
            </w:pPr>
            <w:r w:rsidDel="00000000" w:rsidR="00000000" w:rsidRPr="00000000">
              <w:rPr>
                <w:b w:val="1"/>
                <w:sz w:val="22"/>
                <w:szCs w:val="22"/>
                <w:rtl w:val="0"/>
              </w:rPr>
              <w:t xml:space="preserve">Unidades o actividades que se deben excluir del plan de estudios </w:t>
            </w:r>
          </w:p>
          <w:p w:rsidR="00000000" w:rsidDel="00000000" w:rsidP="00000000" w:rsidRDefault="00000000" w:rsidRPr="00000000" w14:paraId="000000DF">
            <w:pPr>
              <w:widowControl w:val="0"/>
              <w:spacing w:line="240" w:lineRule="auto"/>
              <w:ind w:right="75"/>
              <w:rPr>
                <w:b w:val="1"/>
                <w:sz w:val="22"/>
                <w:szCs w:val="22"/>
              </w:rPr>
            </w:pPr>
            <w:r w:rsidDel="00000000" w:rsidR="00000000" w:rsidRPr="00000000">
              <w:rPr>
                <w:b w:val="1"/>
                <w:sz w:val="22"/>
                <w:szCs w:val="22"/>
                <w:rtl w:val="0"/>
              </w:rPr>
              <w:t xml:space="preserve">(si las hay)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ind w:right="75"/>
              <w:rPr>
                <w:sz w:val="22"/>
                <w:szCs w:val="22"/>
              </w:rPr>
            </w:pPr>
            <w:r w:rsidDel="00000000" w:rsidR="00000000" w:rsidRPr="00000000">
              <w:rPr>
                <w:sz w:val="22"/>
                <w:szCs w:val="22"/>
                <w:rtl w:val="0"/>
              </w:rPr>
              <w:t xml:space="preserve">Si el número de horas disponibles es inferior al número de horas necesarias para completar el itinerario, tendrás que excluir ciertos contenidos. Puedes hacer lo siguiente:</w:t>
            </w:r>
          </w:p>
          <w:p w:rsidR="00000000" w:rsidDel="00000000" w:rsidP="00000000" w:rsidRDefault="00000000" w:rsidRPr="00000000" w14:paraId="000000E1">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excluir </w:t>
            </w:r>
            <w:r w:rsidDel="00000000" w:rsidR="00000000" w:rsidRPr="00000000">
              <w:rPr>
                <w:b w:val="1"/>
                <w:sz w:val="22"/>
                <w:szCs w:val="22"/>
                <w:rtl w:val="0"/>
              </w:rPr>
              <w:t xml:space="preserve">unidades enteras</w:t>
            </w:r>
            <w:r w:rsidDel="00000000" w:rsidR="00000000" w:rsidRPr="00000000">
              <w:rPr>
                <w:sz w:val="22"/>
                <w:szCs w:val="22"/>
                <w:rtl w:val="0"/>
              </w:rPr>
              <w:t xml:space="preserve"> (por ejemplo, abarcar solo unidades 1, 2 y 3);</w:t>
            </w:r>
          </w:p>
          <w:p w:rsidR="00000000" w:rsidDel="00000000" w:rsidP="00000000" w:rsidRDefault="00000000" w:rsidRPr="00000000" w14:paraId="000000E2">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excluir</w:t>
            </w:r>
            <w:r w:rsidDel="00000000" w:rsidR="00000000" w:rsidRPr="00000000">
              <w:rPr>
                <w:b w:val="1"/>
                <w:sz w:val="22"/>
                <w:szCs w:val="22"/>
                <w:rtl w:val="0"/>
              </w:rPr>
              <w:t xml:space="preserve"> cierto tipo de actividades</w:t>
            </w:r>
            <w:r w:rsidDel="00000000" w:rsidR="00000000" w:rsidRPr="00000000">
              <w:rPr>
                <w:sz w:val="22"/>
                <w:szCs w:val="22"/>
                <w:rtl w:val="0"/>
              </w:rPr>
              <w:t xml:space="preserve"> (por ejemplo, no hacer los desafíos o los laboratorios);</w:t>
            </w:r>
          </w:p>
          <w:p w:rsidR="00000000" w:rsidDel="00000000" w:rsidP="00000000" w:rsidRDefault="00000000" w:rsidRPr="00000000" w14:paraId="000000E3">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excluir unidades enteras </w:t>
            </w:r>
            <w:r w:rsidDel="00000000" w:rsidR="00000000" w:rsidRPr="00000000">
              <w:rPr>
                <w:b w:val="1"/>
                <w:i w:val="1"/>
                <w:sz w:val="22"/>
                <w:szCs w:val="22"/>
                <w:rtl w:val="0"/>
              </w:rPr>
              <w:t xml:space="preserve">y</w:t>
            </w:r>
            <w:r w:rsidDel="00000000" w:rsidR="00000000" w:rsidRPr="00000000">
              <w:rPr>
                <w:sz w:val="22"/>
                <w:szCs w:val="22"/>
                <w:rtl w:val="0"/>
              </w:rPr>
              <w:t xml:space="preserve"> cierto tipo de actividades (por ejemplo, abarcar solo las unidades 1 a 3 y no incluir los laboratorios);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4">
            <w:pPr>
              <w:widowControl w:val="0"/>
              <w:spacing w:line="240" w:lineRule="auto"/>
              <w:ind w:right="75"/>
              <w:rPr>
                <w:b w:val="1"/>
                <w:i w:val="1"/>
                <w:sz w:val="22"/>
                <w:szCs w:val="22"/>
              </w:rPr>
            </w:pPr>
            <w:r w:rsidDel="00000000" w:rsidR="00000000" w:rsidRPr="00000000">
              <w:rPr>
                <w:b w:val="1"/>
                <w:i w:val="1"/>
                <w:sz w:val="22"/>
                <w:szCs w:val="22"/>
                <w:rtl w:val="0"/>
              </w:rPr>
              <w:t xml:space="preserve">excluir</w:t>
            </w:r>
            <w:r w:rsidDel="00000000" w:rsidR="00000000" w:rsidRPr="00000000">
              <w:rPr>
                <w:sz w:val="22"/>
                <w:szCs w:val="22"/>
                <w:rtl w:val="0"/>
              </w:rPr>
              <w:t xml:space="preserve"> unidad 2, 3, 4, 5</w:t>
              <w:br w:type="textWrapping"/>
              <w:br w:type="textWrapping"/>
            </w:r>
            <w:r w:rsidDel="00000000" w:rsidR="00000000" w:rsidRPr="00000000">
              <w:rPr>
                <w:b w:val="1"/>
                <w:i w:val="1"/>
                <w:sz w:val="22"/>
                <w:szCs w:val="22"/>
                <w:rtl w:val="0"/>
              </w:rPr>
              <w:t xml:space="preserve">o excluir</w:t>
            </w:r>
          </w:p>
          <w:p w:rsidR="00000000" w:rsidDel="00000000" w:rsidP="00000000" w:rsidRDefault="00000000" w:rsidRPr="00000000" w14:paraId="000000E5">
            <w:pPr>
              <w:widowControl w:val="0"/>
              <w:spacing w:line="240" w:lineRule="auto"/>
              <w:ind w:right="75"/>
              <w:rPr>
                <w:sz w:val="22"/>
                <w:szCs w:val="22"/>
              </w:rPr>
            </w:pPr>
            <w:r w:rsidDel="00000000" w:rsidR="00000000" w:rsidRPr="00000000">
              <w:rPr>
                <w:sz w:val="22"/>
                <w:szCs w:val="22"/>
                <w:rtl w:val="0"/>
              </w:rPr>
              <w:t xml:space="preserve">desafíos</w:t>
              <w:br w:type="textWrapping"/>
              <w:t xml:space="preserve">pruebas</w:t>
              <w:br w:type="textWrapping"/>
              <w:t xml:space="preserve">laboratorios</w:t>
            </w:r>
          </w:p>
        </w:tc>
      </w:tr>
    </w:tbl>
    <w:p w:rsidR="00000000" w:rsidDel="00000000" w:rsidP="00000000" w:rsidRDefault="00000000" w:rsidRPr="00000000" w14:paraId="000000E6">
      <w:pPr>
        <w:ind w:right="75"/>
        <w:rPr/>
      </w:pPr>
      <w:r w:rsidDel="00000000" w:rsidR="00000000" w:rsidRPr="00000000">
        <w:rPr>
          <w:rtl w:val="0"/>
        </w:rPr>
      </w:r>
    </w:p>
    <w:p w:rsidR="00000000" w:rsidDel="00000000" w:rsidP="00000000" w:rsidRDefault="00000000" w:rsidRPr="00000000" w14:paraId="000000E7">
      <w:pPr>
        <w:ind w:right="75"/>
        <w:rPr/>
      </w:pPr>
      <w:r w:rsidDel="00000000" w:rsidR="00000000" w:rsidRPr="00000000">
        <w:rPr>
          <w:rtl w:val="0"/>
        </w:rPr>
      </w:r>
    </w:p>
    <w:p w:rsidR="00000000" w:rsidDel="00000000" w:rsidP="00000000" w:rsidRDefault="00000000" w:rsidRPr="00000000" w14:paraId="000000E8">
      <w:pPr>
        <w:pStyle w:val="Heading2"/>
        <w:rPr>
          <w:b w:val="1"/>
        </w:rPr>
      </w:pPr>
      <w:bookmarkStart w:colFirst="0" w:colLast="0" w:name="_heading=h.ckt6n6w79l43" w:id="14"/>
      <w:bookmarkEnd w:id="14"/>
      <w:r w:rsidDel="00000000" w:rsidR="00000000" w:rsidRPr="00000000">
        <w:rPr>
          <w:rtl w:val="0"/>
        </w:rPr>
        <w:t xml:space="preserve">Lista de verificación para comenzar</w:t>
      </w:r>
      <w:r w:rsidDel="00000000" w:rsidR="00000000" w:rsidRPr="00000000">
        <w:rPr>
          <w:rtl w:val="0"/>
        </w:rPr>
      </w:r>
    </w:p>
    <w:p w:rsidR="00000000" w:rsidDel="00000000" w:rsidP="00000000" w:rsidRDefault="00000000" w:rsidRPr="00000000" w14:paraId="000000E9">
      <w:pPr>
        <w:ind w:right="75"/>
        <w:rPr/>
      </w:pPr>
      <w:r w:rsidDel="00000000" w:rsidR="00000000" w:rsidRPr="00000000">
        <w:rPr>
          <w:rtl w:val="0"/>
        </w:rPr>
      </w:r>
    </w:p>
    <w:tbl>
      <w:tblPr>
        <w:tblStyle w:val="Table10"/>
        <w:tblW w:w="10725.0"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ind w:right="75"/>
              <w:rPr>
                <w:b w:val="1"/>
                <w:sz w:val="22"/>
                <w:szCs w:val="22"/>
              </w:rPr>
            </w:pPr>
            <w:r w:rsidDel="00000000" w:rsidR="00000000" w:rsidRPr="00000000">
              <w:rPr>
                <w:b w:val="1"/>
                <w:sz w:val="22"/>
                <w:szCs w:val="22"/>
                <w:rtl w:val="0"/>
              </w:rPr>
              <w:t xml:space="preserve">3a. Prepara el laboratorio de informática y el método para que los estudiantes presenten sus trabajos.</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D">
            <w:pPr>
              <w:widowControl w:val="0"/>
              <w:spacing w:line="240" w:lineRule="auto"/>
              <w:ind w:right="75"/>
              <w:rPr>
                <w:b w:val="1"/>
                <w:sz w:val="22"/>
                <w:szCs w:val="22"/>
              </w:rPr>
            </w:pPr>
            <w:r w:rsidDel="00000000" w:rsidR="00000000" w:rsidRPr="00000000">
              <w:rPr>
                <w:b w:val="1"/>
                <w:sz w:val="22"/>
                <w:szCs w:val="22"/>
                <w:rtl w:val="0"/>
              </w:rPr>
              <w:t xml:space="preserve">Obtén licencias de Unity.</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E">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Puedes solicitar la licencia de educación de Unity mediante el </w:t>
            </w:r>
            <w:hyperlink r:id="rId13">
              <w:r w:rsidDel="00000000" w:rsidR="00000000" w:rsidRPr="00000000">
                <w:rPr>
                  <w:color w:val="1155cc"/>
                  <w:sz w:val="22"/>
                  <w:szCs w:val="22"/>
                  <w:u w:val="single"/>
                  <w:rtl w:val="0"/>
                </w:rPr>
                <w:t xml:space="preserve">programa de concesión de licencias</w:t>
              </w:r>
            </w:hyperlink>
            <w:r w:rsidDel="00000000" w:rsidR="00000000" w:rsidRPr="00000000">
              <w:rPr>
                <w:sz w:val="22"/>
                <w:szCs w:val="22"/>
                <w:rtl w:val="0"/>
              </w:rPr>
              <w:t xml:space="preserve"> o hacer que los estudiantes creen cuentas individuales de Unity.</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F">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50"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0">
            <w:pPr>
              <w:widowControl w:val="0"/>
              <w:spacing w:line="240" w:lineRule="auto"/>
              <w:ind w:right="75"/>
              <w:rPr>
                <w:b w:val="1"/>
                <w:sz w:val="22"/>
                <w:szCs w:val="22"/>
              </w:rPr>
            </w:pPr>
            <w:r w:rsidDel="00000000" w:rsidR="00000000" w:rsidRPr="00000000">
              <w:rPr>
                <w:b w:val="1"/>
                <w:sz w:val="22"/>
                <w:szCs w:val="22"/>
                <w:rtl w:val="0"/>
              </w:rPr>
              <w:t xml:space="preserve">¿Cómo instalar el software de Unity en el laboratorio de informática?</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1">
            <w:pPr>
              <w:widowControl w:val="0"/>
              <w:numPr>
                <w:ilvl w:val="0"/>
                <w:numId w:val="5"/>
              </w:numPr>
              <w:spacing w:line="240" w:lineRule="auto"/>
              <w:ind w:left="720" w:right="75" w:hanging="360"/>
              <w:rPr>
                <w:sz w:val="22"/>
                <w:szCs w:val="22"/>
              </w:rPr>
            </w:pPr>
            <w:r w:rsidDel="00000000" w:rsidR="00000000" w:rsidRPr="00000000">
              <w:rPr>
                <w:sz w:val="22"/>
                <w:szCs w:val="22"/>
                <w:rtl w:val="0"/>
              </w:rPr>
              <w:t xml:space="preserve">Descarga el </w:t>
            </w:r>
            <w:hyperlink r:id="rId14">
              <w:r w:rsidDel="00000000" w:rsidR="00000000" w:rsidRPr="00000000">
                <w:rPr>
                  <w:color w:val="1155cc"/>
                  <w:sz w:val="22"/>
                  <w:szCs w:val="22"/>
                  <w:u w:val="single"/>
                  <w:rtl w:val="0"/>
                </w:rPr>
                <w:t xml:space="preserve">Unity Hub</w:t>
              </w:r>
            </w:hyperlink>
            <w:r w:rsidDel="00000000" w:rsidR="00000000" w:rsidRPr="00000000">
              <w:rPr>
                <w:sz w:val="22"/>
                <w:szCs w:val="22"/>
                <w:rtl w:val="0"/>
              </w:rPr>
              <w:t xml:space="preserve"> e instala la versión de Unity 2020.3 LTS (incluido Visual Studio) en todas las computadoras en el laboratorio, luego haz una prueba para asegurarte de que Unity y Visual Studio se abran sin problemas.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2">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5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3">
            <w:pPr>
              <w:widowControl w:val="0"/>
              <w:spacing w:line="240" w:lineRule="auto"/>
              <w:ind w:right="75"/>
              <w:rPr>
                <w:b w:val="1"/>
                <w:sz w:val="22"/>
                <w:szCs w:val="22"/>
              </w:rPr>
            </w:pPr>
            <w:r w:rsidDel="00000000" w:rsidR="00000000" w:rsidRPr="00000000">
              <w:rPr>
                <w:b w:val="1"/>
                <w:sz w:val="22"/>
                <w:szCs w:val="22"/>
                <w:rtl w:val="0"/>
              </w:rPr>
              <w:t xml:space="preserve">Configura el sistema para que los estudiantes presenten sus trabajos.</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4">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Asegúrate de que tu salón de clase virtual esté configurado mediante LMS, Google Classroom u otro sistema en tu escuela para que los estudiantes puedan presentar sus trabajos. Los estudiantes pueden enviar capturas de pantalla de sus proyectos (recomendado) o archivos .zip de sus recursos de Unity.</w:t>
            </w:r>
          </w:p>
          <w:p w:rsidR="00000000" w:rsidDel="00000000" w:rsidP="00000000" w:rsidRDefault="00000000" w:rsidRPr="00000000" w14:paraId="000000F5">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Es posible utilizar un software de control de versiones como Github para dar seguimiento y evaluar los proyectos de los estudiantes.</w:t>
            </w:r>
          </w:p>
          <w:p w:rsidR="00000000" w:rsidDel="00000000" w:rsidP="00000000" w:rsidRDefault="00000000" w:rsidRPr="00000000" w14:paraId="000000F6">
            <w:pPr>
              <w:widowControl w:val="0"/>
              <w:numPr>
                <w:ilvl w:val="1"/>
                <w:numId w:val="7"/>
              </w:numPr>
              <w:spacing w:line="240" w:lineRule="auto"/>
              <w:ind w:left="1350" w:right="75" w:hanging="360"/>
              <w:rPr>
                <w:sz w:val="22"/>
                <w:szCs w:val="22"/>
              </w:rPr>
            </w:pPr>
            <w:r w:rsidDel="00000000" w:rsidR="00000000" w:rsidRPr="00000000">
              <w:rPr>
                <w:sz w:val="22"/>
                <w:szCs w:val="22"/>
                <w:rtl w:val="0"/>
              </w:rPr>
              <w:t xml:space="preserve">Unity cuenta con una herramienta de control de versiones incorporada que se llama </w:t>
            </w:r>
            <w:hyperlink r:id="rId15">
              <w:r w:rsidDel="00000000" w:rsidR="00000000" w:rsidRPr="00000000">
                <w:rPr>
                  <w:color w:val="1155cc"/>
                  <w:sz w:val="22"/>
                  <w:szCs w:val="22"/>
                  <w:u w:val="single"/>
                  <w:rtl w:val="0"/>
                </w:rPr>
                <w:t xml:space="preserve">Unity Collaborate</w:t>
              </w:r>
            </w:hyperlink>
            <w:r w:rsidDel="00000000" w:rsidR="00000000" w:rsidRPr="00000000">
              <w:rPr>
                <w:sz w:val="22"/>
                <w:szCs w:val="22"/>
                <w:rtl w:val="0"/>
              </w:rPr>
              <w:t xml:space="preserve">, pero no funciona con licencias de educación de Unity.</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7">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53"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F8">
      <w:pPr>
        <w:ind w:right="75"/>
        <w:rPr>
          <w:b w:val="1"/>
          <w:sz w:val="22"/>
          <w:szCs w:val="22"/>
        </w:rPr>
      </w:pPr>
      <w:r w:rsidDel="00000000" w:rsidR="00000000" w:rsidRPr="00000000">
        <w:rPr>
          <w:rtl w:val="0"/>
        </w:rPr>
      </w:r>
    </w:p>
    <w:p w:rsidR="00000000" w:rsidDel="00000000" w:rsidP="00000000" w:rsidRDefault="00000000" w:rsidRPr="00000000" w14:paraId="000000F9">
      <w:pPr>
        <w:spacing w:line="240" w:lineRule="auto"/>
        <w:ind w:right="75"/>
        <w:rPr>
          <w:sz w:val="22"/>
          <w:szCs w:val="22"/>
        </w:rPr>
      </w:pPr>
      <w:r w:rsidDel="00000000" w:rsidR="00000000" w:rsidRPr="00000000">
        <w:rPr>
          <w:rtl w:val="0"/>
        </w:rPr>
      </w:r>
    </w:p>
    <w:tbl>
      <w:tblPr>
        <w:tblStyle w:val="Table11"/>
        <w:tblW w:w="10815.0" w:type="dxa"/>
        <w:jc w:val="left"/>
        <w:tblInd w:w="100.0" w:type="dxa"/>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710"/>
        <w:gridCol w:w="7950"/>
        <w:gridCol w:w="1155"/>
        <w:tblGridChange w:id="0">
          <w:tblGrid>
            <w:gridCol w:w="1710"/>
            <w:gridCol w:w="7950"/>
            <w:gridCol w:w="1155"/>
          </w:tblGrid>
        </w:tblGridChange>
      </w:tblGrid>
      <w:tr>
        <w:trPr>
          <w:cantSplit w:val="0"/>
          <w:trHeight w:val="511.66992187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FA">
            <w:pPr>
              <w:spacing w:after="80" w:before="320" w:line="276" w:lineRule="auto"/>
              <w:ind w:right="75"/>
              <w:rPr>
                <w:b w:val="1"/>
                <w:sz w:val="22"/>
                <w:szCs w:val="22"/>
              </w:rPr>
            </w:pPr>
            <w:r w:rsidDel="00000000" w:rsidR="00000000" w:rsidRPr="00000000">
              <w:rPr>
                <w:b w:val="1"/>
                <w:sz w:val="22"/>
                <w:szCs w:val="22"/>
                <w:rtl w:val="0"/>
              </w:rPr>
              <w:t xml:space="preserve">3b. Prepárate para enseñar y conectarte con una comunidad de apoyo. </w:t>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D">
            <w:pPr>
              <w:spacing w:line="276" w:lineRule="auto"/>
              <w:ind w:right="75"/>
              <w:rPr>
                <w:b w:val="1"/>
                <w:sz w:val="22"/>
                <w:szCs w:val="22"/>
              </w:rPr>
            </w:pPr>
            <w:r w:rsidDel="00000000" w:rsidR="00000000" w:rsidRPr="00000000">
              <w:rPr>
                <w:b w:val="1"/>
                <w:sz w:val="22"/>
                <w:szCs w:val="22"/>
                <w:rtl w:val="0"/>
              </w:rPr>
              <w:t xml:space="preserve">Reserva tiempo para la capacitación.</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E">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Independientemente de la configuración del trayecto que hayas elegido, te recomendamos completar </w:t>
            </w:r>
            <w:r w:rsidDel="00000000" w:rsidR="00000000" w:rsidRPr="00000000">
              <w:rPr>
                <w:i w:val="1"/>
                <w:sz w:val="22"/>
                <w:szCs w:val="22"/>
                <w:rtl w:val="0"/>
              </w:rPr>
              <w:t xml:space="preserve">al menos</w:t>
            </w:r>
            <w:r w:rsidDel="00000000" w:rsidR="00000000" w:rsidRPr="00000000">
              <w:rPr>
                <w:sz w:val="22"/>
                <w:szCs w:val="22"/>
                <w:rtl w:val="0"/>
              </w:rPr>
              <w:t xml:space="preserve"> la primera misión en línea de forma independiente antes de la fecha de inicio del trayecto. Esto te tomará aproximadamente 25 horas.</w:t>
            </w:r>
          </w:p>
          <w:p w:rsidR="00000000" w:rsidDel="00000000" w:rsidP="00000000" w:rsidRDefault="00000000" w:rsidRPr="00000000" w14:paraId="000000FF">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Si pretendes realizar alguna actividad dirigida por el instructor, te recomendamos encarecidamente que completes el contenido en el trayecto en línea de forma independiente antes de dirigir a los estudiantes.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0">
            <w:pPr>
              <w:pStyle w:val="Heading2"/>
              <w:spacing w:after="80" w:before="320" w:line="276" w:lineRule="auto"/>
              <w:ind w:right="75"/>
              <w:jc w:val="center"/>
              <w:rPr>
                <w:color w:val="ed1847"/>
                <w:sz w:val="22"/>
                <w:szCs w:val="22"/>
              </w:rPr>
            </w:pPr>
            <w:bookmarkStart w:colFirst="0" w:colLast="0" w:name="_heading=h.mvq3wlfai4uy" w:id="15"/>
            <w:bookmarkEnd w:id="15"/>
            <w:r w:rsidDel="00000000" w:rsidR="00000000" w:rsidRPr="00000000">
              <w:rPr>
                <w:sz w:val="22"/>
                <w:szCs w:val="22"/>
              </w:rPr>
              <w:drawing>
                <wp:inline distB="114300" distT="114300" distL="114300" distR="114300">
                  <wp:extent cx="268650" cy="268650"/>
                  <wp:effectExtent b="0" l="0" r="0" t="0"/>
                  <wp:docPr id="5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01">
            <w:pPr>
              <w:spacing w:line="276" w:lineRule="auto"/>
              <w:ind w:right="75"/>
              <w:rPr>
                <w:b w:val="1"/>
                <w:sz w:val="22"/>
                <w:szCs w:val="22"/>
              </w:rPr>
            </w:pPr>
            <w:r w:rsidDel="00000000" w:rsidR="00000000" w:rsidRPr="00000000">
              <w:rPr>
                <w:b w:val="1"/>
                <w:sz w:val="22"/>
                <w:szCs w:val="22"/>
                <w:rtl w:val="0"/>
              </w:rPr>
              <w:t xml:space="preserve">Conéctate con la comunidad de instructores de Unity.</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2">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Haz clic en </w:t>
            </w:r>
            <w:hyperlink r:id="rId16">
              <w:r w:rsidDel="00000000" w:rsidR="00000000" w:rsidRPr="00000000">
                <w:rPr>
                  <w:color w:val="1155cc"/>
                  <w:sz w:val="22"/>
                  <w:szCs w:val="22"/>
                  <w:u w:val="single"/>
                  <w:rtl w:val="0"/>
                </w:rPr>
                <w:t xml:space="preserve">este enlace</w:t>
              </w:r>
            </w:hyperlink>
            <w:r w:rsidDel="00000000" w:rsidR="00000000" w:rsidRPr="00000000">
              <w:rPr>
                <w:sz w:val="22"/>
                <w:szCs w:val="22"/>
                <w:rtl w:val="0"/>
              </w:rPr>
              <w:t xml:space="preserve"> para inscribirte y unirte a la comunidad de soporte para instructores, donde puedes obtener ayuda de expertos y conectarte con otros instructores nuevos.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3">
            <w:pPr>
              <w:pStyle w:val="Heading2"/>
              <w:spacing w:after="80" w:before="320" w:line="276" w:lineRule="auto"/>
              <w:ind w:right="75"/>
              <w:jc w:val="center"/>
              <w:rPr>
                <w:color w:val="ed1847"/>
                <w:sz w:val="22"/>
                <w:szCs w:val="22"/>
              </w:rPr>
            </w:pPr>
            <w:bookmarkStart w:colFirst="0" w:colLast="0" w:name="_heading=h.si3uld5cg8qv" w:id="16"/>
            <w:bookmarkEnd w:id="16"/>
            <w:r w:rsidDel="00000000" w:rsidR="00000000" w:rsidRPr="00000000">
              <w:rPr>
                <w:sz w:val="22"/>
                <w:szCs w:val="22"/>
              </w:rPr>
              <w:drawing>
                <wp:inline distB="114300" distT="114300" distL="114300" distR="114300">
                  <wp:extent cx="268650" cy="268650"/>
                  <wp:effectExtent b="0" l="0" r="0" t="0"/>
                  <wp:docPr id="55"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4">
      <w:pPr>
        <w:spacing w:line="240" w:lineRule="auto"/>
        <w:ind w:right="75"/>
        <w:rPr>
          <w:sz w:val="22"/>
          <w:szCs w:val="22"/>
        </w:rPr>
      </w:pPr>
      <w:r w:rsidDel="00000000" w:rsidR="00000000" w:rsidRPr="00000000">
        <w:rPr>
          <w:rtl w:val="0"/>
        </w:rPr>
      </w:r>
    </w:p>
    <w:tbl>
      <w:tblPr>
        <w:tblStyle w:val="Table12"/>
        <w:tblW w:w="10808.507462686566" w:type="dxa"/>
        <w:jc w:val="left"/>
        <w:tblInd w:w="100.0" w:type="dxa"/>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598.5074626865674"/>
        <w:gridCol w:w="8040"/>
        <w:gridCol w:w="1170"/>
        <w:tblGridChange w:id="0">
          <w:tblGrid>
            <w:gridCol w:w="1598.5074626865674"/>
            <w:gridCol w:w="8040"/>
            <w:gridCol w:w="1170"/>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105">
            <w:pPr>
              <w:spacing w:after="80" w:before="320" w:line="276" w:lineRule="auto"/>
              <w:ind w:right="75"/>
              <w:rPr>
                <w:b w:val="1"/>
                <w:sz w:val="22"/>
                <w:szCs w:val="22"/>
              </w:rPr>
            </w:pPr>
            <w:r w:rsidDel="00000000" w:rsidR="00000000" w:rsidRPr="00000000">
              <w:rPr>
                <w:b w:val="1"/>
                <w:sz w:val="22"/>
                <w:szCs w:val="22"/>
                <w:rtl w:val="0"/>
              </w:rPr>
              <w:t xml:space="preserve">3b. Si es relevante, compra licencias para el examen de usuario certificado de Unity.</w:t>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08">
            <w:pPr>
              <w:spacing w:line="276" w:lineRule="auto"/>
              <w:ind w:right="75"/>
              <w:rPr>
                <w:b w:val="1"/>
                <w:sz w:val="22"/>
                <w:szCs w:val="22"/>
              </w:rPr>
            </w:pPr>
            <w:r w:rsidDel="00000000" w:rsidR="00000000" w:rsidRPr="00000000">
              <w:rPr>
                <w:b w:val="1"/>
                <w:sz w:val="22"/>
                <w:szCs w:val="22"/>
                <w:rtl w:val="0"/>
              </w:rPr>
              <w:t xml:space="preserve">Compra exámenes de Certiport.</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9">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Si tienes la intención de que los estudiantes se presenten al examen de usuario certificado de Unity después del curso, deberás adquirir licencias para este examen en </w:t>
            </w:r>
            <w:hyperlink r:id="rId17">
              <w:r w:rsidDel="00000000" w:rsidR="00000000" w:rsidRPr="00000000">
                <w:rPr>
                  <w:color w:val="1155cc"/>
                  <w:sz w:val="22"/>
                  <w:szCs w:val="22"/>
                  <w:u w:val="single"/>
                  <w:rtl w:val="0"/>
                </w:rPr>
                <w:t xml:space="preserve">Certiport</w:t>
              </w:r>
            </w:hyperlink>
            <w:r w:rsidDel="00000000" w:rsidR="00000000" w:rsidRPr="00000000">
              <w:rPr>
                <w:sz w:val="22"/>
                <w:szCs w:val="22"/>
                <w:rtl w:val="0"/>
              </w:rPr>
              <w:t xml:space="preserve">.</w:t>
            </w:r>
          </w:p>
          <w:p w:rsidR="00000000" w:rsidDel="00000000" w:rsidP="00000000" w:rsidRDefault="00000000" w:rsidRPr="00000000" w14:paraId="0000010A">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Nota: esto se recomienda solo si puedes completar todo el trayecto.</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B">
            <w:pPr>
              <w:pStyle w:val="Heading2"/>
              <w:spacing w:after="80" w:before="320" w:line="276" w:lineRule="auto"/>
              <w:ind w:right="75"/>
              <w:jc w:val="center"/>
              <w:rPr>
                <w:color w:val="ed1847"/>
                <w:sz w:val="22"/>
                <w:szCs w:val="22"/>
              </w:rPr>
            </w:pPr>
            <w:bookmarkStart w:colFirst="0" w:colLast="0" w:name="_heading=h.4ss0v5l260" w:id="17"/>
            <w:bookmarkEnd w:id="17"/>
            <w:r w:rsidDel="00000000" w:rsidR="00000000" w:rsidRPr="00000000">
              <w:rPr>
                <w:sz w:val="22"/>
                <w:szCs w:val="22"/>
              </w:rPr>
              <w:drawing>
                <wp:inline distB="114300" distT="114300" distL="114300" distR="114300">
                  <wp:extent cx="268650" cy="268650"/>
                  <wp:effectExtent b="0" l="0" r="0" t="0"/>
                  <wp:docPr id="56"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C">
      <w:pPr>
        <w:spacing w:line="240" w:lineRule="auto"/>
        <w:ind w:right="75"/>
        <w:rPr>
          <w:sz w:val="22"/>
          <w:szCs w:val="22"/>
        </w:rPr>
      </w:pPr>
      <w:r w:rsidDel="00000000" w:rsidR="00000000" w:rsidRPr="00000000">
        <w:rPr>
          <w:rtl w:val="0"/>
        </w:rPr>
      </w:r>
    </w:p>
    <w:sectPr>
      <w:headerReference r:id="rId18" w:type="default"/>
      <w:type w:val="nextPage"/>
      <w:pgSz w:h="15840" w:w="12240" w:orient="portrait"/>
      <w:pgMar w:bottom="561.6" w:top="2160" w:left="561.6" w:right="993.5999999999999"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4"/>
        <w:szCs w:val="24"/>
        <w:lang w:val="es-001"/>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ind w:right="75"/>
    </w:pPr>
    <w:rPr>
      <w:b w:val="1"/>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footer" Target="footer1.xml"/><Relationship Id="rId13" Type="http://schemas.openxmlformats.org/officeDocument/2006/relationships/hyperlink" Target="https://unity.com/education/license-grant-program" TargetMode="External"/><Relationship Id="rId12" Type="http://schemas.openxmlformats.org/officeDocument/2006/relationships/hyperlink" Target="https://learn.unity.com/pathway/junior-programm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hyperlink" Target="https://unity3d.com/unity/features/collaborate" TargetMode="External"/><Relationship Id="rId14" Type="http://schemas.openxmlformats.org/officeDocument/2006/relationships/hyperlink" Target="https://unity3d.com/get-unity/download" TargetMode="External"/><Relationship Id="rId17" Type="http://schemas.openxmlformats.org/officeDocument/2006/relationships/hyperlink" Target="https://certiport.pearsonvue.com/Certifications/Unity/Certified-User/Overview" TargetMode="External"/><Relationship Id="rId16" Type="http://schemas.openxmlformats.org/officeDocument/2006/relationships/hyperlink" Target="https://connect.unity.com/g/unity-teach-community"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eader" Target="header2.xm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ijfG4GDq7eKKreyOqLlWFQ079w==">AMUW2mWaAQY4S+ui+6RDmMQdII+yBPbJ1ccKS1U3gr5fFKhoTYu1Oe5/U0nYfD3IJZ6Q4j9L2vnTWwsStLWELS0N8zW8lgdYfd8aOrQDuLZes18i5aqvDeOkfeRhOG2IJZNc3yfhYV9ZxH8mtUWHJ+6aCSW67uzdJJ+0NUyIr9FpQpKnRQcjwKZSpi2rnQ1WCGvdJkahFIzSABKhVKuUi4id49ViI/qBL7lpg6zGTBT4c/bHfNaSjSXUxf88AdSZCi9oz307B19gnU67JbJdNFaA9bv3Zr5Vu/cqLXMX24QvP80dQlc93q8r6ZPtphPSXvwdWTnXQ8bv5/HjnJ3LIlb1hDiAISWJUmzL/s7CohjMh4FcimZnaUR/RS96flCaDTR2lQHc0j2Crb5IFw7fMvauVVbrxct/NVWfIQYs8GGK6/4fogZIJhivBX161zmguKYy1lFN10x+kLsL+bipS4u3ovHlXVkb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